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431FF" w14:textId="2BC2FA2A" w:rsidR="009548B8" w:rsidRPr="009548B8" w:rsidRDefault="008C3921" w:rsidP="009548B8">
      <w:pPr>
        <w:rPr>
          <w:rFonts w:cstheme="minorHAnsi"/>
          <w:noProof/>
          <w:lang w:val="en-GB" w:eastAsia="en-GB"/>
        </w:rPr>
      </w:pPr>
      <w:r>
        <w:rPr>
          <w:rFonts w:cstheme="minorHAnsi"/>
          <w:noProof/>
          <w:lang w:eastAsia="tr-TR"/>
        </w:rPr>
        <w:drawing>
          <wp:anchor distT="0" distB="0" distL="114300" distR="114300" simplePos="0" relativeHeight="251669504" behindDoc="1" locked="0" layoutInCell="1" allowOverlap="1" wp14:anchorId="008C21E0" wp14:editId="6F288390">
            <wp:simplePos x="0" y="0"/>
            <wp:positionH relativeFrom="margin">
              <wp:align>center</wp:align>
            </wp:positionH>
            <wp:positionV relativeFrom="page">
              <wp:posOffset>411480</wp:posOffset>
            </wp:positionV>
            <wp:extent cx="1990725" cy="1071880"/>
            <wp:effectExtent l="0" t="0" r="9525" b="0"/>
            <wp:wrapNone/>
            <wp:docPr id="1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990725" cy="107188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tr-TR"/>
        </w:rPr>
        <w:drawing>
          <wp:anchor distT="0" distB="0" distL="114300" distR="114300" simplePos="0" relativeHeight="251667456" behindDoc="1" locked="0" layoutInCell="1" allowOverlap="1" wp14:anchorId="56B51F40" wp14:editId="406E8959">
            <wp:simplePos x="0" y="0"/>
            <wp:positionH relativeFrom="page">
              <wp:align>left</wp:align>
            </wp:positionH>
            <wp:positionV relativeFrom="margin">
              <wp:posOffset>-1322705</wp:posOffset>
            </wp:positionV>
            <wp:extent cx="7560000" cy="10698601"/>
            <wp:effectExtent l="0" t="0" r="3175" b="7620"/>
            <wp:wrapNone/>
            <wp:docPr id="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560000" cy="10698601"/>
                    </a:xfrm>
                    <a:prstGeom prst="rect">
                      <a:avLst/>
                    </a:prstGeom>
                  </pic:spPr>
                </pic:pic>
              </a:graphicData>
            </a:graphic>
            <wp14:sizeRelH relativeFrom="page">
              <wp14:pctWidth>0</wp14:pctWidth>
            </wp14:sizeRelH>
            <wp14:sizeRelV relativeFrom="page">
              <wp14:pctHeight>0</wp14:pctHeight>
            </wp14:sizeRelV>
          </wp:anchor>
        </w:drawing>
      </w:r>
      <w:r w:rsidR="009548B8" w:rsidRPr="009548B8">
        <w:rPr>
          <w:rFonts w:cstheme="minorHAnsi"/>
        </w:rPr>
        <w:t xml:space="preserve">                                          </w:t>
      </w:r>
    </w:p>
    <w:p w14:paraId="26BF0291" w14:textId="360C30EE" w:rsidR="009548B8" w:rsidRPr="009548B8" w:rsidRDefault="009548B8" w:rsidP="009548B8">
      <w:pPr>
        <w:rPr>
          <w:rFonts w:cstheme="minorHAnsi"/>
        </w:rPr>
      </w:pPr>
    </w:p>
    <w:p w14:paraId="08D242FB" w14:textId="0D83CE88" w:rsidR="009548B8" w:rsidRPr="009548B8" w:rsidRDefault="001637B1" w:rsidP="009548B8">
      <w:pPr>
        <w:rPr>
          <w:rFonts w:cstheme="minorHAnsi"/>
          <w:b/>
          <w:bCs/>
          <w:sz w:val="20"/>
          <w:szCs w:val="20"/>
          <w:lang w:val="en-US"/>
        </w:rPr>
      </w:pPr>
      <w:r w:rsidRPr="009548B8">
        <w:rPr>
          <w:rFonts w:cstheme="minorHAnsi"/>
          <w:noProof/>
          <w:lang w:eastAsia="tr-TR"/>
        </w:rPr>
        <mc:AlternateContent>
          <mc:Choice Requires="wps">
            <w:drawing>
              <wp:anchor distT="45720" distB="45720" distL="114300" distR="114300" simplePos="0" relativeHeight="251663360" behindDoc="0" locked="0" layoutInCell="1" allowOverlap="1" wp14:anchorId="5D104945" wp14:editId="02E4E7E2">
                <wp:simplePos x="0" y="0"/>
                <wp:positionH relativeFrom="margin">
                  <wp:posOffset>-527050</wp:posOffset>
                </wp:positionH>
                <wp:positionV relativeFrom="paragraph">
                  <wp:posOffset>6962775</wp:posOffset>
                </wp:positionV>
                <wp:extent cx="6896100" cy="66294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62940"/>
                        </a:xfrm>
                        <a:prstGeom prst="rect">
                          <a:avLst/>
                        </a:prstGeom>
                        <a:noFill/>
                        <a:ln w="9525">
                          <a:noFill/>
                          <a:miter lim="800000"/>
                          <a:headEnd/>
                          <a:tailEnd/>
                        </a:ln>
                      </wps:spPr>
                      <wps:txbx>
                        <w:txbxContent>
                          <w:p w14:paraId="255435DB" w14:textId="45FAE7E0" w:rsidR="001637B1" w:rsidRPr="001637B1" w:rsidRDefault="001637B1" w:rsidP="001637B1">
                            <w:pPr>
                              <w:jc w:val="both"/>
                              <w:rPr>
                                <w:rFonts w:ascii="Tahoma" w:hAnsi="Tahoma" w:cs="Tahoma"/>
                                <w:b/>
                                <w:bCs/>
                                <w:color w:val="234B7D"/>
                                <w:sz w:val="28"/>
                                <w:szCs w:val="44"/>
                                <w:lang w:val="en-US"/>
                              </w:rPr>
                            </w:pPr>
                            <w:r w:rsidRPr="001637B1">
                              <w:rPr>
                                <w:rFonts w:ascii="Tahoma" w:hAnsi="Tahoma" w:cs="Tahoma"/>
                                <w:b/>
                                <w:bCs/>
                                <w:color w:val="234B7D"/>
                                <w:sz w:val="28"/>
                                <w:szCs w:val="44"/>
                                <w:lang w:val="en-US"/>
                              </w:rPr>
                              <w:t>INTERVENTION 13: WORKSHOPS FOR NEW EMPLOYMENT STRATEGIES</w:t>
                            </w:r>
                          </w:p>
                          <w:p w14:paraId="73A277CC" w14:textId="3FD13F91" w:rsidR="001637B1" w:rsidRPr="001637B1" w:rsidRDefault="001637B1" w:rsidP="001637B1">
                            <w:pPr>
                              <w:jc w:val="both"/>
                              <w:rPr>
                                <w:rFonts w:ascii="Tahoma" w:hAnsi="Tahoma" w:cs="Tahoma"/>
                                <w:b/>
                                <w:bCs/>
                                <w:color w:val="234B7D"/>
                                <w:sz w:val="28"/>
                                <w:szCs w:val="44"/>
                                <w:lang w:val="en-US"/>
                              </w:rPr>
                            </w:pPr>
                            <w:r w:rsidRPr="001637B1">
                              <w:rPr>
                                <w:rFonts w:ascii="Tahoma" w:hAnsi="Tahoma" w:cs="Tahoma"/>
                                <w:b/>
                                <w:bCs/>
                                <w:color w:val="234B7D"/>
                                <w:sz w:val="28"/>
                                <w:szCs w:val="44"/>
                                <w:lang w:val="en-US"/>
                              </w:rPr>
                              <w:t>REPORT ON BURSA-BASED WORKSHOP HELD ON 21 OCTOBER 2021</w:t>
                            </w:r>
                          </w:p>
                          <w:p w14:paraId="026B90E6" w14:textId="77777777" w:rsidR="001637B1" w:rsidRPr="00330DC3" w:rsidRDefault="001637B1" w:rsidP="001637B1">
                            <w:pPr>
                              <w:jc w:val="both"/>
                              <w:rPr>
                                <w:b/>
                                <w:bCs/>
                                <w:sz w:val="20"/>
                                <w:szCs w:val="20"/>
                              </w:rPr>
                            </w:pPr>
                          </w:p>
                          <w:p w14:paraId="1A7F5EE9" w14:textId="688A866F" w:rsidR="009548B8" w:rsidRPr="008C3921" w:rsidRDefault="009548B8" w:rsidP="001637B1">
                            <w:pPr>
                              <w:spacing w:after="160" w:line="259" w:lineRule="auto"/>
                              <w:rPr>
                                <w:rFonts w:ascii="Tahoma" w:hAnsi="Tahoma" w:cs="Tahoma"/>
                                <w:b/>
                                <w:bCs/>
                                <w:color w:val="234B7D"/>
                                <w:sz w:val="36"/>
                                <w:szCs w:val="4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04945" id="_x0000_t202" coordsize="21600,21600" o:spt="202" path="m,l,21600r21600,l21600,xe">
                <v:stroke joinstyle="miter"/>
                <v:path gradientshapeok="t" o:connecttype="rect"/>
              </v:shapetype>
              <v:shape id="Text Box 2" o:spid="_x0000_s1026" type="#_x0000_t202" style="position:absolute;margin-left:-41.5pt;margin-top:548.25pt;width:543pt;height:5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" filled="f" stroked="f">
                <v:textbox>
                  <w:txbxContent>
                    <w:p w14:paraId="255435DB" w14:textId="45FAE7E0" w:rsidR="001637B1" w:rsidRPr="001637B1" w:rsidRDefault="001637B1" w:rsidP="001637B1">
                      <w:pPr>
                        <w:jc w:val="both"/>
                        <w:rPr>
                          <w:rFonts w:ascii="Tahoma" w:hAnsi="Tahoma" w:cs="Tahoma"/>
                          <w:b/>
                          <w:bCs/>
                          <w:color w:val="234B7D"/>
                          <w:sz w:val="28"/>
                          <w:szCs w:val="44"/>
                          <w:lang w:val="en-US"/>
                        </w:rPr>
                      </w:pPr>
                      <w:r w:rsidRPr="001637B1">
                        <w:rPr>
                          <w:rFonts w:ascii="Tahoma" w:hAnsi="Tahoma" w:cs="Tahoma"/>
                          <w:b/>
                          <w:bCs/>
                          <w:color w:val="234B7D"/>
                          <w:sz w:val="28"/>
                          <w:szCs w:val="44"/>
                          <w:lang w:val="en-US"/>
                        </w:rPr>
                        <w:t>INTERVENTION 13: WORKSHOPS FOR NEW EMPLOYMENT STRATEGIES</w:t>
                      </w:r>
                    </w:p>
                    <w:p w14:paraId="73A277CC" w14:textId="3FD13F91" w:rsidR="001637B1" w:rsidRPr="001637B1" w:rsidRDefault="001637B1" w:rsidP="001637B1">
                      <w:pPr>
                        <w:jc w:val="both"/>
                        <w:rPr>
                          <w:rFonts w:ascii="Tahoma" w:hAnsi="Tahoma" w:cs="Tahoma"/>
                          <w:b/>
                          <w:bCs/>
                          <w:color w:val="234B7D"/>
                          <w:sz w:val="28"/>
                          <w:szCs w:val="44"/>
                          <w:lang w:val="en-US"/>
                        </w:rPr>
                      </w:pPr>
                      <w:r w:rsidRPr="001637B1">
                        <w:rPr>
                          <w:rFonts w:ascii="Tahoma" w:hAnsi="Tahoma" w:cs="Tahoma"/>
                          <w:b/>
                          <w:bCs/>
                          <w:color w:val="234B7D"/>
                          <w:sz w:val="28"/>
                          <w:szCs w:val="44"/>
                          <w:lang w:val="en-US"/>
                        </w:rPr>
                        <w:t>REPORT ON BURSA-BASED WORKSHOP HELD ON 21 OCTOBER 2021</w:t>
                      </w:r>
                    </w:p>
                    <w:p w14:paraId="026B90E6" w14:textId="77777777" w:rsidR="001637B1" w:rsidRPr="00330DC3" w:rsidRDefault="001637B1" w:rsidP="001637B1">
                      <w:pPr>
                        <w:jc w:val="both"/>
                        <w:rPr>
                          <w:b/>
                          <w:bCs/>
                          <w:sz w:val="20"/>
                          <w:szCs w:val="20"/>
                        </w:rPr>
                      </w:pPr>
                    </w:p>
                    <w:p w14:paraId="1A7F5EE9" w14:textId="688A866F" w:rsidR="009548B8" w:rsidRPr="008C3921" w:rsidRDefault="009548B8" w:rsidP="001637B1">
                      <w:pPr>
                        <w:spacing w:after="160" w:line="259" w:lineRule="auto"/>
                        <w:rPr>
                          <w:rFonts w:ascii="Tahoma" w:hAnsi="Tahoma" w:cs="Tahoma"/>
                          <w:b/>
                          <w:bCs/>
                          <w:color w:val="234B7D"/>
                          <w:sz w:val="36"/>
                          <w:szCs w:val="44"/>
                          <w:lang w:val="en-US"/>
                        </w:rPr>
                      </w:pPr>
                    </w:p>
                  </w:txbxContent>
                </v:textbox>
                <w10:wrap type="square" anchorx="margin"/>
              </v:shape>
            </w:pict>
          </mc:Fallback>
        </mc:AlternateContent>
      </w:r>
      <w:r w:rsidR="008C3921" w:rsidRPr="008C3921">
        <w:rPr>
          <w:rFonts w:cstheme="minorHAnsi"/>
          <w:noProof/>
          <w:lang w:eastAsia="tr-TR"/>
        </w:rPr>
        <mc:AlternateContent>
          <mc:Choice Requires="wps">
            <w:drawing>
              <wp:anchor distT="45720" distB="45720" distL="114300" distR="114300" simplePos="0" relativeHeight="251673600" behindDoc="0" locked="0" layoutInCell="1" allowOverlap="1" wp14:anchorId="359F0E44" wp14:editId="29D0C639">
                <wp:simplePos x="0" y="0"/>
                <wp:positionH relativeFrom="margin">
                  <wp:align>center</wp:align>
                </wp:positionH>
                <wp:positionV relativeFrom="paragraph">
                  <wp:posOffset>854710</wp:posOffset>
                </wp:positionV>
                <wp:extent cx="6601460" cy="196913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1969135"/>
                        </a:xfrm>
                        <a:prstGeom prst="rect">
                          <a:avLst/>
                        </a:prstGeom>
                        <a:noFill/>
                        <a:ln w="9525">
                          <a:noFill/>
                          <a:miter lim="800000"/>
                          <a:headEnd/>
                          <a:tailEnd/>
                        </a:ln>
                      </wps:spPr>
                      <wps:txbx>
                        <w:txbxContent>
                          <w:p w14:paraId="21B67EC6" w14:textId="77777777" w:rsidR="008C3921" w:rsidRPr="00FF7613" w:rsidRDefault="008C3921"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40"/>
                                <w:szCs w:val="44"/>
                                <w:lang w:val="en-US"/>
                              </w:rPr>
                              <w:t>TECHNICAL ASSISTANCE FOR PROMOTING</w:t>
                            </w:r>
                            <w:r w:rsidRPr="00FF7613">
                              <w:rPr>
                                <w:rFonts w:ascii="Tahoma" w:hAnsi="Tahoma" w:cs="Tahoma"/>
                                <w:b/>
                                <w:bCs/>
                                <w:color w:val="234B7D"/>
                                <w:sz w:val="40"/>
                                <w:szCs w:val="44"/>
                                <w:lang w:val="en-US"/>
                              </w:rPr>
                              <w:br/>
                              <w:t>DECENT FUTURE OF WORK APPROACH WITH</w:t>
                            </w:r>
                            <w:r w:rsidRPr="00FF7613">
                              <w:rPr>
                                <w:rFonts w:ascii="Tahoma" w:hAnsi="Tahoma" w:cs="Tahoma"/>
                                <w:b/>
                                <w:bCs/>
                                <w:color w:val="234B7D"/>
                                <w:sz w:val="40"/>
                                <w:szCs w:val="44"/>
                                <w:lang w:val="en-US"/>
                              </w:rPr>
                              <w:br/>
                              <w:t>A FOCUS ON GENDER EQUALITY</w:t>
                            </w:r>
                            <w:r w:rsidRPr="00E23953">
                              <w:rPr>
                                <w:rFonts w:ascii="Tahoma" w:hAnsi="Tahoma" w:cs="Tahoma"/>
                                <w:b/>
                                <w:bCs/>
                                <w:color w:val="234B7D"/>
                                <w:sz w:val="20"/>
                                <w:szCs w:val="20"/>
                                <w:lang w:val="en-US"/>
                              </w:rPr>
                              <w:br/>
                            </w:r>
                            <w:r w:rsidRPr="00E23953">
                              <w:rPr>
                                <w:rFonts w:ascii="Tahoma" w:hAnsi="Tahoma" w:cs="Tahoma"/>
                                <w:b/>
                                <w:bCs/>
                                <w:color w:val="234B7D"/>
                                <w:sz w:val="20"/>
                                <w:szCs w:val="20"/>
                                <w:lang w:val="en-US"/>
                              </w:rPr>
                              <w:br/>
                            </w:r>
                            <w:r w:rsidRPr="00FF7613">
                              <w:rPr>
                                <w:rFonts w:ascii="Tahoma" w:hAnsi="Tahoma" w:cs="Tahoma"/>
                                <w:b/>
                                <w:bCs/>
                                <w:color w:val="234B7D"/>
                                <w:sz w:val="32"/>
                                <w:szCs w:val="44"/>
                                <w:lang w:val="en-US"/>
                              </w:rPr>
                              <w:t>(TREESP1.3. FoW/P-01)</w:t>
                            </w:r>
                          </w:p>
                          <w:p w14:paraId="712A39EF" w14:textId="77777777" w:rsidR="008C3921" w:rsidRPr="00FF7613" w:rsidRDefault="008C3921"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32"/>
                                <w:szCs w:val="44"/>
                                <w:lang w:val="en-US"/>
                              </w:rPr>
                              <w:t>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F0E44" id="_x0000_s1027" type="#_x0000_t202" style="position:absolute;margin-left:0;margin-top:67.3pt;width:519.8pt;height:155.0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" filled="f" stroked="f">
                <v:textbox>
                  <w:txbxContent>
                    <w:p w14:paraId="21B67EC6" w14:textId="77777777" w:rsidR="008C3921" w:rsidRPr="00FF7613" w:rsidRDefault="008C3921"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40"/>
                          <w:szCs w:val="44"/>
                          <w:lang w:val="en-US"/>
                        </w:rPr>
                        <w:t>TECHNICAL ASSISTANCE FOR PROMOTING</w:t>
                      </w:r>
                      <w:r w:rsidRPr="00FF7613">
                        <w:rPr>
                          <w:rFonts w:ascii="Tahoma" w:hAnsi="Tahoma" w:cs="Tahoma"/>
                          <w:b/>
                          <w:bCs/>
                          <w:color w:val="234B7D"/>
                          <w:sz w:val="40"/>
                          <w:szCs w:val="44"/>
                          <w:lang w:val="en-US"/>
                        </w:rPr>
                        <w:br/>
                        <w:t>DECENT FUTURE OF WORK APPROACH WITH</w:t>
                      </w:r>
                      <w:r w:rsidRPr="00FF7613">
                        <w:rPr>
                          <w:rFonts w:ascii="Tahoma" w:hAnsi="Tahoma" w:cs="Tahoma"/>
                          <w:b/>
                          <w:bCs/>
                          <w:color w:val="234B7D"/>
                          <w:sz w:val="40"/>
                          <w:szCs w:val="44"/>
                          <w:lang w:val="en-US"/>
                        </w:rPr>
                        <w:br/>
                        <w:t xml:space="preserve">A FOCUS ON GENDER </w:t>
                      </w:r>
                      <w:proofErr w:type="gramStart"/>
                      <w:r w:rsidRPr="00FF7613">
                        <w:rPr>
                          <w:rFonts w:ascii="Tahoma" w:hAnsi="Tahoma" w:cs="Tahoma"/>
                          <w:b/>
                          <w:bCs/>
                          <w:color w:val="234B7D"/>
                          <w:sz w:val="40"/>
                          <w:szCs w:val="44"/>
                          <w:lang w:val="en-US"/>
                        </w:rPr>
                        <w:t>EQUALITY</w:t>
                      </w:r>
                      <w:proofErr w:type="gramEnd"/>
                      <w:r w:rsidRPr="00E23953">
                        <w:rPr>
                          <w:rFonts w:ascii="Tahoma" w:hAnsi="Tahoma" w:cs="Tahoma"/>
                          <w:b/>
                          <w:bCs/>
                          <w:color w:val="234B7D"/>
                          <w:sz w:val="20"/>
                          <w:szCs w:val="20"/>
                          <w:lang w:val="en-US"/>
                        </w:rPr>
                        <w:br/>
                      </w:r>
                      <w:r w:rsidRPr="00E23953">
                        <w:rPr>
                          <w:rFonts w:ascii="Tahoma" w:hAnsi="Tahoma" w:cs="Tahoma"/>
                          <w:b/>
                          <w:bCs/>
                          <w:color w:val="234B7D"/>
                          <w:sz w:val="20"/>
                          <w:szCs w:val="20"/>
                          <w:lang w:val="en-US"/>
                        </w:rPr>
                        <w:br/>
                      </w:r>
                      <w:r w:rsidRPr="00FF7613">
                        <w:rPr>
                          <w:rFonts w:ascii="Tahoma" w:hAnsi="Tahoma" w:cs="Tahoma"/>
                          <w:b/>
                          <w:bCs/>
                          <w:color w:val="234B7D"/>
                          <w:sz w:val="32"/>
                          <w:szCs w:val="44"/>
                          <w:lang w:val="en-US"/>
                        </w:rPr>
                        <w:t>(TREESP1.3. FoW/P-01)</w:t>
                      </w:r>
                    </w:p>
                    <w:p w14:paraId="712A39EF" w14:textId="77777777" w:rsidR="008C3921" w:rsidRPr="00FF7613" w:rsidRDefault="008C3921"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32"/>
                          <w:szCs w:val="44"/>
                          <w:lang w:val="en-US"/>
                        </w:rPr>
                        <w:t>TURKEY</w:t>
                      </w:r>
                    </w:p>
                  </w:txbxContent>
                </v:textbox>
                <w10:wrap type="square" anchorx="margin"/>
              </v:shape>
            </w:pict>
          </mc:Fallback>
        </mc:AlternateContent>
      </w:r>
      <w:r w:rsidR="008C3921">
        <w:rPr>
          <w:rFonts w:cstheme="minorHAnsi"/>
          <w:noProof/>
          <w:lang w:eastAsia="tr-TR"/>
        </w:rPr>
        <w:drawing>
          <wp:anchor distT="0" distB="0" distL="114300" distR="114300" simplePos="0" relativeHeight="251671552" behindDoc="1" locked="0" layoutInCell="1" allowOverlap="1" wp14:anchorId="20D5FF09" wp14:editId="7BE4A5EE">
            <wp:simplePos x="0" y="0"/>
            <wp:positionH relativeFrom="margin">
              <wp:posOffset>-290830</wp:posOffset>
            </wp:positionH>
            <wp:positionV relativeFrom="bottomMargin">
              <wp:align>top</wp:align>
            </wp:positionV>
            <wp:extent cx="6479540" cy="644525"/>
            <wp:effectExtent l="0" t="0" r="0" b="3175"/>
            <wp:wrapNone/>
            <wp:docPr id="1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479540" cy="644525"/>
                    </a:xfrm>
                    <a:prstGeom prst="rect">
                      <a:avLst/>
                    </a:prstGeom>
                  </pic:spPr>
                </pic:pic>
              </a:graphicData>
            </a:graphic>
            <wp14:sizeRelH relativeFrom="page">
              <wp14:pctWidth>0</wp14:pctWidth>
            </wp14:sizeRelH>
            <wp14:sizeRelV relativeFrom="page">
              <wp14:pctHeight>0</wp14:pctHeight>
            </wp14:sizeRelV>
          </wp:anchor>
        </w:drawing>
      </w:r>
      <w:r w:rsidR="009548B8" w:rsidRPr="009548B8">
        <w:rPr>
          <w:rFonts w:cstheme="minorHAnsi"/>
        </w:rPr>
        <w:br w:type="page"/>
      </w:r>
    </w:p>
    <w:p w14:paraId="3C4005E1" w14:textId="0B976F80" w:rsidR="00F84646" w:rsidRDefault="00511CE7">
      <w:pPr>
        <w:rPr>
          <w:rFonts w:cstheme="minorHAnsi"/>
          <w:b/>
          <w:bCs/>
          <w:sz w:val="20"/>
          <w:szCs w:val="20"/>
          <w:lang w:val="en-US"/>
        </w:rPr>
      </w:pPr>
      <w:r>
        <w:rPr>
          <w:rFonts w:cstheme="minorHAnsi"/>
          <w:b/>
          <w:bCs/>
          <w:noProof/>
          <w:sz w:val="20"/>
          <w:szCs w:val="20"/>
          <w:lang w:eastAsia="tr-TR"/>
        </w:rPr>
        <w:lastRenderedPageBreak/>
        <w:drawing>
          <wp:anchor distT="0" distB="0" distL="114300" distR="114300" simplePos="0" relativeHeight="251675648" behindDoc="1" locked="0" layoutInCell="1" allowOverlap="1" wp14:anchorId="6B4BEDC4" wp14:editId="4B9D3773">
            <wp:simplePos x="0" y="0"/>
            <wp:positionH relativeFrom="page">
              <wp:posOffset>8890</wp:posOffset>
            </wp:positionH>
            <wp:positionV relativeFrom="page">
              <wp:align>bottom</wp:align>
            </wp:positionV>
            <wp:extent cx="7560000" cy="10699362"/>
            <wp:effectExtent l="0" t="0" r="3175" b="6985"/>
            <wp:wrapNone/>
            <wp:docPr id="16"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560000" cy="10699362"/>
                    </a:xfrm>
                    <a:prstGeom prst="rect">
                      <a:avLst/>
                    </a:prstGeom>
                  </pic:spPr>
                </pic:pic>
              </a:graphicData>
            </a:graphic>
            <wp14:sizeRelH relativeFrom="page">
              <wp14:pctWidth>0</wp14:pctWidth>
            </wp14:sizeRelH>
            <wp14:sizeRelV relativeFrom="page">
              <wp14:pctHeight>0</wp14:pctHeight>
            </wp14:sizeRelV>
          </wp:anchor>
        </w:drawing>
      </w:r>
      <w:r w:rsidR="00F84646">
        <w:rPr>
          <w:rFonts w:cstheme="minorHAnsi"/>
          <w:b/>
          <w:bCs/>
          <w:sz w:val="20"/>
          <w:szCs w:val="20"/>
          <w:lang w:val="en-US"/>
        </w:rPr>
        <w:br w:type="page"/>
      </w:r>
    </w:p>
    <w:p w14:paraId="08608107" w14:textId="77777777" w:rsidR="009548B8" w:rsidRPr="009548B8" w:rsidRDefault="009548B8" w:rsidP="009548B8">
      <w:pPr>
        <w:jc w:val="center"/>
        <w:rPr>
          <w:rFonts w:cstheme="minorHAnsi"/>
          <w:b/>
          <w:bCs/>
          <w:sz w:val="20"/>
          <w:szCs w:val="20"/>
          <w:lang w:val="en-US"/>
        </w:rPr>
      </w:pPr>
    </w:p>
    <w:p w14:paraId="7F2E6B7E" w14:textId="77777777" w:rsidR="009548B8" w:rsidRPr="009548B8" w:rsidRDefault="009548B8" w:rsidP="009548B8">
      <w:pPr>
        <w:jc w:val="center"/>
        <w:rPr>
          <w:rFonts w:cstheme="minorHAnsi"/>
          <w:b/>
          <w:bCs/>
          <w:sz w:val="20"/>
          <w:szCs w:val="20"/>
          <w:lang w:val="en-US"/>
        </w:rPr>
      </w:pPr>
    </w:p>
    <w:p w14:paraId="32DEAA0C" w14:textId="77777777" w:rsidR="009548B8" w:rsidRPr="009548B8" w:rsidRDefault="009548B8" w:rsidP="009548B8">
      <w:pPr>
        <w:jc w:val="center"/>
        <w:rPr>
          <w:rFonts w:cstheme="minorHAnsi"/>
          <w:b/>
          <w:bCs/>
          <w:sz w:val="20"/>
          <w:szCs w:val="20"/>
          <w:lang w:val="en-US"/>
        </w:rPr>
      </w:pPr>
    </w:p>
    <w:p w14:paraId="232E7025" w14:textId="77777777" w:rsidR="009548B8" w:rsidRPr="009548B8" w:rsidRDefault="009548B8" w:rsidP="009548B8">
      <w:pPr>
        <w:jc w:val="center"/>
        <w:rPr>
          <w:rFonts w:cstheme="minorHAnsi"/>
          <w:b/>
          <w:bCs/>
          <w:sz w:val="20"/>
          <w:szCs w:val="20"/>
          <w:lang w:val="en-US"/>
        </w:rPr>
      </w:pPr>
    </w:p>
    <w:p w14:paraId="4790F07E" w14:textId="77777777" w:rsidR="009548B8" w:rsidRPr="009548B8" w:rsidRDefault="009548B8" w:rsidP="009548B8">
      <w:pPr>
        <w:jc w:val="center"/>
        <w:rPr>
          <w:rFonts w:cstheme="minorHAnsi"/>
          <w:b/>
          <w:bCs/>
          <w:sz w:val="20"/>
          <w:szCs w:val="20"/>
          <w:lang w:val="en-US"/>
        </w:rPr>
      </w:pPr>
    </w:p>
    <w:p w14:paraId="1E66DC54" w14:textId="77777777" w:rsidR="009548B8" w:rsidRPr="009548B8" w:rsidRDefault="009548B8" w:rsidP="009548B8">
      <w:pPr>
        <w:jc w:val="center"/>
        <w:rPr>
          <w:rFonts w:cstheme="minorHAnsi"/>
          <w:b/>
          <w:bCs/>
          <w:sz w:val="20"/>
          <w:szCs w:val="20"/>
          <w:lang w:val="en-US"/>
        </w:rPr>
      </w:pPr>
    </w:p>
    <w:p w14:paraId="6B1F5216" w14:textId="77777777" w:rsidR="009548B8" w:rsidRPr="009548B8" w:rsidRDefault="009548B8" w:rsidP="009548B8">
      <w:pPr>
        <w:jc w:val="center"/>
        <w:rPr>
          <w:rFonts w:cstheme="minorHAnsi"/>
          <w:b/>
          <w:bCs/>
          <w:sz w:val="20"/>
          <w:szCs w:val="20"/>
          <w:lang w:val="en-US"/>
        </w:rPr>
      </w:pPr>
    </w:p>
    <w:p w14:paraId="2B9D1273" w14:textId="77777777" w:rsidR="009548B8" w:rsidRPr="009548B8" w:rsidRDefault="009548B8" w:rsidP="009548B8">
      <w:pPr>
        <w:jc w:val="center"/>
        <w:rPr>
          <w:rFonts w:cstheme="minorHAnsi"/>
          <w:b/>
          <w:bCs/>
          <w:sz w:val="20"/>
          <w:szCs w:val="20"/>
          <w:lang w:val="en-US"/>
        </w:rPr>
      </w:pPr>
    </w:p>
    <w:p w14:paraId="43D99461" w14:textId="77777777" w:rsidR="009548B8" w:rsidRPr="009548B8" w:rsidRDefault="009548B8" w:rsidP="009548B8">
      <w:pPr>
        <w:jc w:val="center"/>
        <w:rPr>
          <w:rFonts w:cstheme="minorHAnsi"/>
          <w:b/>
          <w:bCs/>
          <w:sz w:val="20"/>
          <w:szCs w:val="20"/>
          <w:lang w:val="en-US"/>
        </w:rPr>
      </w:pPr>
    </w:p>
    <w:p w14:paraId="0D1E1579" w14:textId="77777777" w:rsidR="009548B8" w:rsidRPr="009548B8" w:rsidRDefault="009548B8" w:rsidP="009548B8">
      <w:pPr>
        <w:jc w:val="center"/>
        <w:rPr>
          <w:rFonts w:cstheme="minorHAnsi"/>
          <w:b/>
          <w:bCs/>
          <w:sz w:val="20"/>
          <w:szCs w:val="20"/>
          <w:lang w:val="en-US"/>
        </w:rPr>
      </w:pPr>
    </w:p>
    <w:p w14:paraId="562A7A54" w14:textId="77777777" w:rsidR="009548B8" w:rsidRPr="009548B8" w:rsidRDefault="009548B8" w:rsidP="009548B8">
      <w:pPr>
        <w:jc w:val="center"/>
        <w:rPr>
          <w:rFonts w:cstheme="minorHAnsi"/>
          <w:b/>
          <w:bCs/>
          <w:sz w:val="20"/>
          <w:szCs w:val="20"/>
          <w:lang w:val="en-US"/>
        </w:rPr>
      </w:pPr>
    </w:p>
    <w:p w14:paraId="36A3CB46" w14:textId="77777777" w:rsidR="009548B8" w:rsidRPr="009548B8" w:rsidRDefault="009548B8" w:rsidP="009548B8">
      <w:pPr>
        <w:jc w:val="center"/>
        <w:rPr>
          <w:rFonts w:cstheme="minorHAnsi"/>
          <w:b/>
          <w:bCs/>
          <w:sz w:val="20"/>
          <w:szCs w:val="20"/>
          <w:lang w:val="en-US"/>
        </w:rPr>
      </w:pPr>
    </w:p>
    <w:p w14:paraId="44B9FF57" w14:textId="77777777" w:rsidR="009548B8" w:rsidRPr="009548B8" w:rsidRDefault="009548B8" w:rsidP="009548B8">
      <w:pPr>
        <w:jc w:val="center"/>
        <w:rPr>
          <w:rFonts w:cstheme="minorHAnsi"/>
          <w:b/>
          <w:bCs/>
          <w:sz w:val="20"/>
          <w:szCs w:val="20"/>
          <w:lang w:val="en-US"/>
        </w:rPr>
      </w:pPr>
    </w:p>
    <w:p w14:paraId="2E858E50" w14:textId="77777777" w:rsidR="009548B8" w:rsidRPr="009548B8" w:rsidRDefault="009548B8" w:rsidP="009548B8">
      <w:pPr>
        <w:jc w:val="center"/>
        <w:rPr>
          <w:rFonts w:cstheme="minorHAnsi"/>
          <w:b/>
          <w:bCs/>
          <w:sz w:val="20"/>
          <w:szCs w:val="20"/>
          <w:lang w:val="en-US"/>
        </w:rPr>
      </w:pPr>
    </w:p>
    <w:p w14:paraId="54B16781" w14:textId="77777777" w:rsidR="009548B8" w:rsidRPr="009548B8" w:rsidRDefault="009548B8" w:rsidP="009548B8">
      <w:pPr>
        <w:jc w:val="center"/>
        <w:rPr>
          <w:rFonts w:cstheme="minorHAnsi"/>
          <w:b/>
          <w:bCs/>
          <w:sz w:val="20"/>
          <w:szCs w:val="20"/>
          <w:lang w:val="en-US"/>
        </w:rPr>
      </w:pPr>
    </w:p>
    <w:p w14:paraId="34DCB4E7" w14:textId="77777777" w:rsidR="009548B8" w:rsidRPr="009548B8" w:rsidRDefault="009548B8" w:rsidP="009548B8">
      <w:pPr>
        <w:jc w:val="center"/>
        <w:rPr>
          <w:rFonts w:cstheme="minorHAnsi"/>
          <w:b/>
          <w:bCs/>
          <w:sz w:val="20"/>
          <w:szCs w:val="20"/>
          <w:lang w:val="en-US"/>
        </w:rPr>
      </w:pPr>
    </w:p>
    <w:p w14:paraId="1214D11F" w14:textId="77777777" w:rsidR="009548B8" w:rsidRPr="009548B8" w:rsidRDefault="009548B8" w:rsidP="009548B8">
      <w:pPr>
        <w:jc w:val="center"/>
        <w:rPr>
          <w:rFonts w:cstheme="minorHAnsi"/>
          <w:b/>
          <w:bCs/>
          <w:sz w:val="20"/>
          <w:szCs w:val="20"/>
          <w:lang w:val="en-US"/>
        </w:rPr>
      </w:pPr>
    </w:p>
    <w:p w14:paraId="43A74583" w14:textId="77777777" w:rsidR="009548B8" w:rsidRPr="009548B8" w:rsidRDefault="009548B8" w:rsidP="009548B8">
      <w:pPr>
        <w:jc w:val="center"/>
        <w:rPr>
          <w:rFonts w:cstheme="minorHAnsi"/>
          <w:b/>
          <w:bCs/>
          <w:sz w:val="20"/>
          <w:szCs w:val="20"/>
          <w:lang w:val="en-US"/>
        </w:rPr>
      </w:pPr>
      <w:r w:rsidRPr="009548B8">
        <w:rPr>
          <w:rFonts w:cstheme="minorHAnsi"/>
          <w:b/>
          <w:bCs/>
          <w:sz w:val="20"/>
          <w:szCs w:val="20"/>
          <w:lang w:val="en-US"/>
        </w:rPr>
        <w:t>TECHNICAL ASSISTANCE FOR PROMOTING DECENT FUTURE OF</w:t>
      </w:r>
    </w:p>
    <w:p w14:paraId="032295B9" w14:textId="77777777" w:rsidR="009548B8" w:rsidRPr="009548B8" w:rsidRDefault="009548B8" w:rsidP="009548B8">
      <w:pPr>
        <w:spacing w:after="160" w:line="276" w:lineRule="auto"/>
        <w:jc w:val="center"/>
        <w:rPr>
          <w:rFonts w:cstheme="minorHAnsi"/>
          <w:b/>
          <w:bCs/>
          <w:sz w:val="20"/>
          <w:szCs w:val="20"/>
          <w:lang w:val="en-US"/>
        </w:rPr>
      </w:pPr>
      <w:r w:rsidRPr="009548B8">
        <w:rPr>
          <w:rFonts w:cstheme="minorHAnsi"/>
          <w:b/>
          <w:bCs/>
          <w:sz w:val="20"/>
          <w:szCs w:val="20"/>
          <w:lang w:val="en-US"/>
        </w:rPr>
        <w:t>WORK APPROACH WITH A FOCUS ON GENDER EQUALITY</w:t>
      </w:r>
      <w:r w:rsidRPr="009548B8">
        <w:rPr>
          <w:rFonts w:cstheme="minorHAnsi"/>
          <w:b/>
          <w:bCs/>
          <w:sz w:val="20"/>
          <w:szCs w:val="20"/>
          <w:lang w:val="en-US"/>
        </w:rPr>
        <w:br/>
      </w:r>
      <w:r w:rsidRPr="009548B8">
        <w:rPr>
          <w:rFonts w:cstheme="minorHAnsi"/>
          <w:b/>
          <w:bCs/>
          <w:sz w:val="20"/>
          <w:szCs w:val="20"/>
          <w:lang w:val="en-US"/>
        </w:rPr>
        <w:br/>
        <w:t>(EuropeAid/140341/IH/SER/TR)</w:t>
      </w:r>
    </w:p>
    <w:p w14:paraId="60D69998" w14:textId="77777777" w:rsidR="009548B8" w:rsidRPr="009548B8" w:rsidRDefault="009548B8" w:rsidP="009548B8">
      <w:pPr>
        <w:spacing w:after="160" w:line="276" w:lineRule="auto"/>
        <w:jc w:val="center"/>
        <w:rPr>
          <w:rFonts w:cstheme="minorHAnsi"/>
          <w:sz w:val="20"/>
          <w:szCs w:val="20"/>
          <w:lang w:val="en-US"/>
        </w:rPr>
      </w:pPr>
      <w:r w:rsidRPr="009548B8">
        <w:rPr>
          <w:rFonts w:cstheme="minorHAnsi"/>
          <w:b/>
          <w:bCs/>
          <w:sz w:val="20"/>
          <w:szCs w:val="20"/>
          <w:lang w:val="en-US"/>
        </w:rPr>
        <w:t>TURKEY</w:t>
      </w:r>
    </w:p>
    <w:p w14:paraId="23CF4FB0" w14:textId="77777777" w:rsidR="009548B8" w:rsidRPr="009548B8" w:rsidRDefault="009548B8" w:rsidP="009548B8">
      <w:pPr>
        <w:spacing w:after="160" w:line="276" w:lineRule="auto"/>
        <w:jc w:val="center"/>
        <w:rPr>
          <w:rFonts w:cstheme="minorHAnsi"/>
          <w:sz w:val="20"/>
          <w:szCs w:val="20"/>
          <w:lang w:val="en-US"/>
        </w:rPr>
      </w:pPr>
    </w:p>
    <w:p w14:paraId="6330D9E5" w14:textId="77777777" w:rsidR="009548B8" w:rsidRPr="009548B8" w:rsidRDefault="009548B8" w:rsidP="009548B8">
      <w:pPr>
        <w:spacing w:after="160" w:line="276" w:lineRule="auto"/>
        <w:jc w:val="center"/>
        <w:rPr>
          <w:rFonts w:cstheme="minorHAnsi"/>
          <w:sz w:val="20"/>
          <w:szCs w:val="20"/>
          <w:lang w:val="en-US"/>
        </w:rPr>
      </w:pPr>
    </w:p>
    <w:p w14:paraId="0747CCDA" w14:textId="13C45E72" w:rsidR="001637B1" w:rsidRDefault="001637B1" w:rsidP="001637B1">
      <w:pPr>
        <w:jc w:val="center"/>
        <w:rPr>
          <w:b/>
          <w:bCs/>
          <w:sz w:val="20"/>
          <w:szCs w:val="20"/>
        </w:rPr>
      </w:pPr>
      <w:r w:rsidRPr="00330DC3">
        <w:rPr>
          <w:b/>
          <w:bCs/>
          <w:sz w:val="20"/>
          <w:szCs w:val="20"/>
        </w:rPr>
        <w:t>INTERVENTION 13: WORKSHOPS FOR NEW EMPLOYMENT STRATEGIES</w:t>
      </w:r>
    </w:p>
    <w:p w14:paraId="02C2C14E" w14:textId="77777777" w:rsidR="001637B1" w:rsidRPr="00330DC3" w:rsidRDefault="001637B1" w:rsidP="001637B1">
      <w:pPr>
        <w:jc w:val="center"/>
        <w:rPr>
          <w:b/>
          <w:bCs/>
          <w:sz w:val="20"/>
          <w:szCs w:val="20"/>
        </w:rPr>
      </w:pPr>
      <w:r w:rsidRPr="00330DC3">
        <w:rPr>
          <w:b/>
          <w:bCs/>
          <w:sz w:val="20"/>
          <w:szCs w:val="20"/>
        </w:rPr>
        <w:t>REPORT ON THE BURSA-BASED WORKSHOP HELD ON 21 OCTOBER 2021</w:t>
      </w:r>
    </w:p>
    <w:p w14:paraId="6F67F8DA" w14:textId="77777777" w:rsidR="001637B1" w:rsidRPr="00330DC3" w:rsidRDefault="001637B1" w:rsidP="001637B1">
      <w:pPr>
        <w:jc w:val="both"/>
        <w:rPr>
          <w:b/>
          <w:bCs/>
          <w:sz w:val="20"/>
          <w:szCs w:val="20"/>
        </w:rPr>
      </w:pPr>
    </w:p>
    <w:p w14:paraId="543623AC" w14:textId="77777777" w:rsidR="009548B8" w:rsidRPr="009548B8" w:rsidRDefault="009548B8" w:rsidP="009548B8">
      <w:pPr>
        <w:spacing w:after="160" w:line="276" w:lineRule="auto"/>
        <w:jc w:val="center"/>
        <w:rPr>
          <w:rFonts w:cstheme="minorHAnsi"/>
          <w:sz w:val="20"/>
          <w:szCs w:val="20"/>
          <w:lang w:val="en-US"/>
        </w:rPr>
      </w:pPr>
    </w:p>
    <w:p w14:paraId="3C036064" w14:textId="77777777" w:rsidR="009548B8" w:rsidRPr="009548B8" w:rsidRDefault="009548B8" w:rsidP="009548B8">
      <w:pPr>
        <w:rPr>
          <w:rFonts w:cstheme="minorHAnsi"/>
          <w:lang w:val="en-GB"/>
        </w:rPr>
      </w:pPr>
    </w:p>
    <w:p w14:paraId="6895AD2C" w14:textId="77777777" w:rsidR="009548B8" w:rsidRPr="009548B8" w:rsidRDefault="009548B8" w:rsidP="009548B8">
      <w:pPr>
        <w:rPr>
          <w:rFonts w:cstheme="minorHAnsi"/>
          <w:lang w:val="en-GB"/>
        </w:rPr>
      </w:pPr>
    </w:p>
    <w:p w14:paraId="512170D0" w14:textId="77777777" w:rsidR="009548B8" w:rsidRPr="009548B8" w:rsidRDefault="009548B8" w:rsidP="009548B8">
      <w:pPr>
        <w:rPr>
          <w:rFonts w:cstheme="minorHAnsi"/>
          <w:lang w:val="en-GB"/>
        </w:rPr>
      </w:pPr>
    </w:p>
    <w:p w14:paraId="0AF1B0C2" w14:textId="77777777" w:rsidR="009548B8" w:rsidRPr="009548B8" w:rsidRDefault="009548B8" w:rsidP="009548B8">
      <w:pPr>
        <w:rPr>
          <w:rFonts w:cstheme="minorHAnsi"/>
          <w:lang w:val="en-GB"/>
        </w:rPr>
      </w:pPr>
    </w:p>
    <w:p w14:paraId="7516CA1B" w14:textId="77777777" w:rsidR="009548B8" w:rsidRPr="009548B8" w:rsidRDefault="009548B8" w:rsidP="009548B8">
      <w:pPr>
        <w:rPr>
          <w:rFonts w:cstheme="minorHAnsi"/>
          <w:lang w:val="en-GB"/>
        </w:rPr>
      </w:pPr>
    </w:p>
    <w:p w14:paraId="0CC50C86" w14:textId="69650839" w:rsidR="00F84646" w:rsidRDefault="00F84646">
      <w:pPr>
        <w:rPr>
          <w:rFonts w:cstheme="minorHAnsi"/>
          <w:lang w:val="en-GB"/>
        </w:rPr>
      </w:pPr>
      <w:r>
        <w:rPr>
          <w:rFonts w:cstheme="minorHAnsi"/>
          <w:lang w:val="en-GB"/>
        </w:rPr>
        <w:br w:type="page"/>
      </w:r>
    </w:p>
    <w:p w14:paraId="63F95D8E" w14:textId="64C719C2" w:rsidR="00511CE7" w:rsidRDefault="00511CE7">
      <w:pPr>
        <w:rPr>
          <w:rFonts w:cstheme="minorHAnsi"/>
          <w:lang w:val="en-GB"/>
        </w:rPr>
      </w:pPr>
    </w:p>
    <w:p w14:paraId="45340D61" w14:textId="78F21D46" w:rsidR="00511CE7" w:rsidRDefault="00511CE7">
      <w:pPr>
        <w:rPr>
          <w:rFonts w:cstheme="minorHAnsi"/>
          <w:lang w:val="en-GB"/>
        </w:rPr>
      </w:pPr>
    </w:p>
    <w:p w14:paraId="7B59FADD" w14:textId="45F9FAFA" w:rsidR="00511CE7" w:rsidRDefault="00511CE7">
      <w:pPr>
        <w:rPr>
          <w:rFonts w:cstheme="minorHAnsi"/>
          <w:lang w:val="en-GB"/>
        </w:rPr>
      </w:pPr>
    </w:p>
    <w:p w14:paraId="221E2B0E" w14:textId="7A667094" w:rsidR="00511CE7" w:rsidRDefault="00511CE7">
      <w:pPr>
        <w:rPr>
          <w:rFonts w:cstheme="minorHAnsi"/>
          <w:lang w:val="en-GB"/>
        </w:rPr>
      </w:pPr>
    </w:p>
    <w:p w14:paraId="46F9DC52" w14:textId="2797D6E0" w:rsidR="00511CE7" w:rsidRDefault="00511CE7">
      <w:pPr>
        <w:rPr>
          <w:rFonts w:cstheme="minorHAnsi"/>
          <w:lang w:val="en-GB"/>
        </w:rPr>
      </w:pPr>
    </w:p>
    <w:p w14:paraId="071B1C42" w14:textId="3617C208" w:rsidR="00511CE7" w:rsidRDefault="00511CE7">
      <w:pPr>
        <w:rPr>
          <w:rFonts w:cstheme="minorHAnsi"/>
          <w:lang w:val="en-GB"/>
        </w:rPr>
      </w:pPr>
    </w:p>
    <w:p w14:paraId="487B6D45" w14:textId="421BCB08" w:rsidR="00511CE7" w:rsidRDefault="00511CE7">
      <w:pPr>
        <w:rPr>
          <w:rFonts w:cstheme="minorHAnsi"/>
          <w:lang w:val="en-GB"/>
        </w:rPr>
      </w:pPr>
    </w:p>
    <w:p w14:paraId="3F48B903" w14:textId="63EE9063" w:rsidR="00511CE7" w:rsidRDefault="00511CE7">
      <w:pPr>
        <w:rPr>
          <w:rFonts w:cstheme="minorHAnsi"/>
          <w:lang w:val="en-GB"/>
        </w:rPr>
      </w:pPr>
    </w:p>
    <w:p w14:paraId="5226202C" w14:textId="1BAD1BA4" w:rsidR="00511CE7" w:rsidRDefault="00511CE7">
      <w:pPr>
        <w:rPr>
          <w:rFonts w:cstheme="minorHAnsi"/>
          <w:lang w:val="en-GB"/>
        </w:rPr>
      </w:pPr>
    </w:p>
    <w:p w14:paraId="5B0A2C62" w14:textId="30558238" w:rsidR="00511CE7" w:rsidRDefault="00511CE7">
      <w:pPr>
        <w:rPr>
          <w:rFonts w:cstheme="minorHAnsi"/>
          <w:lang w:val="en-GB"/>
        </w:rPr>
      </w:pPr>
    </w:p>
    <w:p w14:paraId="5B717748" w14:textId="2AF9F64D" w:rsidR="00511CE7" w:rsidRDefault="00511CE7">
      <w:pPr>
        <w:rPr>
          <w:rFonts w:cstheme="minorHAnsi"/>
          <w:lang w:val="en-GB"/>
        </w:rPr>
      </w:pPr>
    </w:p>
    <w:p w14:paraId="526AA616" w14:textId="13D199A4" w:rsidR="00511CE7" w:rsidRDefault="00511CE7">
      <w:pPr>
        <w:rPr>
          <w:rFonts w:cstheme="minorHAnsi"/>
          <w:lang w:val="en-GB"/>
        </w:rPr>
      </w:pPr>
    </w:p>
    <w:p w14:paraId="6AFFF2FB" w14:textId="78196F2E" w:rsidR="00511CE7" w:rsidRDefault="00511CE7">
      <w:pPr>
        <w:rPr>
          <w:rFonts w:cstheme="minorHAnsi"/>
          <w:lang w:val="en-GB"/>
        </w:rPr>
      </w:pPr>
    </w:p>
    <w:p w14:paraId="02CB3C6A" w14:textId="49D955FF" w:rsidR="00511CE7" w:rsidRDefault="00511CE7">
      <w:pPr>
        <w:rPr>
          <w:rFonts w:cstheme="minorHAnsi"/>
          <w:lang w:val="en-GB"/>
        </w:rPr>
      </w:pPr>
    </w:p>
    <w:p w14:paraId="31C4E6EA" w14:textId="69DB703A" w:rsidR="00511CE7" w:rsidRDefault="00511CE7">
      <w:pPr>
        <w:rPr>
          <w:rFonts w:cstheme="minorHAnsi"/>
          <w:lang w:val="en-GB"/>
        </w:rPr>
      </w:pPr>
    </w:p>
    <w:p w14:paraId="226D5D61" w14:textId="58A412D3" w:rsidR="00511CE7" w:rsidRDefault="00511CE7">
      <w:pPr>
        <w:rPr>
          <w:rFonts w:cstheme="minorHAnsi"/>
          <w:lang w:val="en-GB"/>
        </w:rPr>
      </w:pPr>
    </w:p>
    <w:p w14:paraId="29731886" w14:textId="3F80876C" w:rsidR="00511CE7" w:rsidRDefault="00511CE7">
      <w:pPr>
        <w:rPr>
          <w:rFonts w:cstheme="minorHAnsi"/>
          <w:lang w:val="en-GB"/>
        </w:rPr>
      </w:pPr>
    </w:p>
    <w:p w14:paraId="40D823A9" w14:textId="3EDCD3AD" w:rsidR="00511CE7" w:rsidRDefault="00511CE7">
      <w:pPr>
        <w:rPr>
          <w:rFonts w:cstheme="minorHAnsi"/>
          <w:lang w:val="en-GB"/>
        </w:rPr>
      </w:pPr>
    </w:p>
    <w:p w14:paraId="38B1600D" w14:textId="07BEA227" w:rsidR="00511CE7" w:rsidRDefault="00511CE7">
      <w:pPr>
        <w:rPr>
          <w:rFonts w:cstheme="minorHAnsi"/>
          <w:lang w:val="en-GB"/>
        </w:rPr>
      </w:pPr>
    </w:p>
    <w:p w14:paraId="375F53F6" w14:textId="5F24DB22" w:rsidR="00511CE7" w:rsidRDefault="00511CE7">
      <w:pPr>
        <w:rPr>
          <w:rFonts w:cstheme="minorHAnsi"/>
          <w:lang w:val="en-GB"/>
        </w:rPr>
      </w:pPr>
    </w:p>
    <w:p w14:paraId="23F78E3B" w14:textId="6B182FF8" w:rsidR="00511CE7" w:rsidRDefault="00511CE7">
      <w:pPr>
        <w:rPr>
          <w:rFonts w:cstheme="minorHAnsi"/>
          <w:lang w:val="en-GB"/>
        </w:rPr>
      </w:pPr>
    </w:p>
    <w:p w14:paraId="19F52253" w14:textId="50746F21" w:rsidR="00511CE7" w:rsidRDefault="00511CE7">
      <w:pPr>
        <w:rPr>
          <w:rFonts w:cstheme="minorHAnsi"/>
          <w:lang w:val="en-GB"/>
        </w:rPr>
      </w:pPr>
    </w:p>
    <w:p w14:paraId="1DD820DA" w14:textId="07711933" w:rsidR="00511CE7" w:rsidRDefault="00511CE7">
      <w:pPr>
        <w:rPr>
          <w:rFonts w:cstheme="minorHAnsi"/>
          <w:lang w:val="en-GB"/>
        </w:rPr>
      </w:pPr>
    </w:p>
    <w:p w14:paraId="18E07061" w14:textId="7543EB36" w:rsidR="00511CE7" w:rsidRDefault="00511CE7">
      <w:pPr>
        <w:rPr>
          <w:rFonts w:cstheme="minorHAnsi"/>
          <w:lang w:val="en-GB"/>
        </w:rPr>
      </w:pPr>
    </w:p>
    <w:p w14:paraId="49A37CBD" w14:textId="1FF53DE5" w:rsidR="00511CE7" w:rsidRDefault="00511CE7">
      <w:pPr>
        <w:rPr>
          <w:rFonts w:cstheme="minorHAnsi"/>
          <w:lang w:val="en-GB"/>
        </w:rPr>
      </w:pPr>
    </w:p>
    <w:p w14:paraId="1E544EDD" w14:textId="23623181" w:rsidR="00511CE7" w:rsidRDefault="00511CE7">
      <w:pPr>
        <w:rPr>
          <w:rFonts w:cstheme="minorHAnsi"/>
          <w:lang w:val="en-GB"/>
        </w:rPr>
      </w:pPr>
    </w:p>
    <w:p w14:paraId="0911E4B4" w14:textId="0E7F81C5" w:rsidR="00511CE7" w:rsidRDefault="00511CE7">
      <w:pPr>
        <w:rPr>
          <w:rFonts w:cstheme="minorHAnsi"/>
          <w:lang w:val="en-GB"/>
        </w:rPr>
      </w:pPr>
    </w:p>
    <w:p w14:paraId="4CA214C5" w14:textId="010397DF" w:rsidR="00511CE7" w:rsidRDefault="00511CE7">
      <w:pPr>
        <w:rPr>
          <w:rFonts w:cstheme="minorHAnsi"/>
          <w:lang w:val="en-GB"/>
        </w:rPr>
      </w:pPr>
    </w:p>
    <w:p w14:paraId="01E5F260" w14:textId="6D8FEE5E" w:rsidR="00511CE7" w:rsidRDefault="00511CE7">
      <w:pPr>
        <w:rPr>
          <w:rFonts w:cstheme="minorHAnsi"/>
          <w:lang w:val="en-GB"/>
        </w:rPr>
      </w:pPr>
    </w:p>
    <w:p w14:paraId="45B878E8" w14:textId="51032509" w:rsidR="00511CE7" w:rsidRDefault="00511CE7">
      <w:pPr>
        <w:rPr>
          <w:rFonts w:cstheme="minorHAnsi"/>
          <w:lang w:val="en-GB"/>
        </w:rPr>
      </w:pPr>
    </w:p>
    <w:p w14:paraId="00B0B26D" w14:textId="62DA3260" w:rsidR="00511CE7" w:rsidRDefault="00511CE7">
      <w:pPr>
        <w:rPr>
          <w:rFonts w:cstheme="minorHAnsi"/>
          <w:lang w:val="en-GB"/>
        </w:rPr>
      </w:pPr>
    </w:p>
    <w:p w14:paraId="67CB792F" w14:textId="03F4DC3D" w:rsidR="00511CE7" w:rsidRDefault="00511CE7">
      <w:pPr>
        <w:rPr>
          <w:rFonts w:cstheme="minorHAnsi"/>
          <w:lang w:val="en-GB"/>
        </w:rPr>
      </w:pPr>
    </w:p>
    <w:p w14:paraId="63B1D3AB" w14:textId="38123A36" w:rsidR="00511CE7" w:rsidRDefault="00511CE7">
      <w:pPr>
        <w:rPr>
          <w:rFonts w:cstheme="minorHAnsi"/>
          <w:lang w:val="en-GB"/>
        </w:rPr>
      </w:pPr>
    </w:p>
    <w:p w14:paraId="2E500375" w14:textId="4EA1712D" w:rsidR="00511CE7" w:rsidRDefault="00511CE7">
      <w:pPr>
        <w:rPr>
          <w:rFonts w:cstheme="minorHAnsi"/>
          <w:lang w:val="en-GB"/>
        </w:rPr>
      </w:pPr>
    </w:p>
    <w:p w14:paraId="227FA4BD" w14:textId="15DFB4E3" w:rsidR="00511CE7" w:rsidRDefault="00511CE7">
      <w:pPr>
        <w:rPr>
          <w:rFonts w:cstheme="minorHAnsi"/>
          <w:lang w:val="en-GB"/>
        </w:rPr>
      </w:pPr>
    </w:p>
    <w:p w14:paraId="422B3438" w14:textId="0E7F1453" w:rsidR="00511CE7" w:rsidRDefault="00511CE7">
      <w:pPr>
        <w:rPr>
          <w:rFonts w:cstheme="minorHAnsi"/>
          <w:lang w:val="en-GB"/>
        </w:rPr>
      </w:pPr>
    </w:p>
    <w:p w14:paraId="3C3B6EAC" w14:textId="4F119101" w:rsidR="00511CE7" w:rsidRDefault="00511CE7">
      <w:pPr>
        <w:rPr>
          <w:rFonts w:cstheme="minorHAnsi"/>
          <w:lang w:val="en-GB"/>
        </w:rPr>
      </w:pPr>
    </w:p>
    <w:p w14:paraId="6FF4A901" w14:textId="18047CCF" w:rsidR="00511CE7" w:rsidRDefault="00511CE7">
      <w:pPr>
        <w:rPr>
          <w:rFonts w:cstheme="minorHAnsi"/>
          <w:lang w:val="en-GB"/>
        </w:rPr>
      </w:pPr>
    </w:p>
    <w:p w14:paraId="7F34C4F9" w14:textId="26757201" w:rsidR="00511CE7" w:rsidRDefault="00511CE7">
      <w:pPr>
        <w:rPr>
          <w:rFonts w:cstheme="minorHAnsi"/>
          <w:lang w:val="en-GB"/>
        </w:rPr>
      </w:pPr>
    </w:p>
    <w:p w14:paraId="02A3596C" w14:textId="4FAA3B88" w:rsidR="00511CE7" w:rsidRDefault="00511CE7">
      <w:pPr>
        <w:rPr>
          <w:rFonts w:cstheme="minorHAnsi"/>
          <w:lang w:val="en-GB"/>
        </w:rPr>
      </w:pPr>
    </w:p>
    <w:p w14:paraId="50BAAC32" w14:textId="246CD833" w:rsidR="00511CE7" w:rsidRDefault="00511CE7">
      <w:pPr>
        <w:rPr>
          <w:rFonts w:cstheme="minorHAnsi"/>
          <w:lang w:val="en-GB"/>
        </w:rPr>
      </w:pPr>
    </w:p>
    <w:p w14:paraId="7EAEF4CA" w14:textId="18F1E88A" w:rsidR="00511CE7" w:rsidRDefault="00511CE7">
      <w:pPr>
        <w:rPr>
          <w:rFonts w:cstheme="minorHAnsi"/>
          <w:lang w:val="en-GB"/>
        </w:rPr>
      </w:pPr>
    </w:p>
    <w:p w14:paraId="07D88B8E" w14:textId="7C59E514" w:rsidR="00511CE7" w:rsidRDefault="00511CE7">
      <w:pPr>
        <w:rPr>
          <w:rFonts w:cstheme="minorHAnsi"/>
          <w:lang w:val="en-GB"/>
        </w:rPr>
      </w:pPr>
    </w:p>
    <w:p w14:paraId="3E16EBF1" w14:textId="10665784" w:rsidR="00511CE7" w:rsidRDefault="00511CE7">
      <w:pPr>
        <w:rPr>
          <w:rFonts w:cstheme="minorHAnsi"/>
          <w:lang w:val="en-GB"/>
        </w:rPr>
      </w:pPr>
    </w:p>
    <w:sdt>
      <w:sdtPr>
        <w:rPr>
          <w:rFonts w:asciiTheme="minorHAnsi" w:eastAsiaTheme="minorHAnsi" w:hAnsiTheme="minorHAnsi" w:cstheme="minorBidi"/>
          <w:color w:val="auto"/>
          <w:sz w:val="24"/>
          <w:szCs w:val="24"/>
          <w:lang w:val="tr-TR"/>
        </w:rPr>
        <w:id w:val="1332033277"/>
        <w:docPartObj>
          <w:docPartGallery w:val="Table of Contents"/>
          <w:docPartUnique/>
        </w:docPartObj>
      </w:sdtPr>
      <w:sdtEndPr>
        <w:rPr>
          <w:b/>
          <w:bCs/>
          <w:noProof/>
        </w:rPr>
      </w:sdtEndPr>
      <w:sdtContent>
        <w:p w14:paraId="6F9C4949" w14:textId="710519AF" w:rsidR="00DD185B" w:rsidRDefault="00DD185B">
          <w:pPr>
            <w:pStyle w:val="TtuloTDC"/>
          </w:pPr>
          <w:r>
            <w:t>Table of Contents</w:t>
          </w:r>
        </w:p>
        <w:p w14:paraId="0F94F5BB" w14:textId="31F4DC7D" w:rsidR="0050035A" w:rsidRPr="0050035A" w:rsidRDefault="00051834">
          <w:pPr>
            <w:pStyle w:val="TDC1"/>
            <w:tabs>
              <w:tab w:val="left" w:pos="480"/>
              <w:tab w:val="right" w:leader="dot" w:pos="9054"/>
            </w:tabs>
            <w:rPr>
              <w:rFonts w:asciiTheme="minorHAnsi" w:eastAsiaTheme="minorEastAsia" w:hAnsiTheme="minorHAnsi" w:cstheme="minorBidi"/>
              <w:b w:val="0"/>
              <w:bCs w:val="0"/>
              <w:caps w:val="0"/>
              <w:noProof/>
              <w:sz w:val="18"/>
              <w:szCs w:val="18"/>
              <w:lang w:val="en-GB" w:eastAsia="en-GB"/>
            </w:rPr>
          </w:pPr>
          <w:hyperlink w:anchor="_Toc86742407" w:history="1">
            <w:r w:rsidR="0050035A" w:rsidRPr="0050035A">
              <w:rPr>
                <w:rStyle w:val="Hipervnculo"/>
                <w:noProof/>
                <w:sz w:val="18"/>
                <w:szCs w:val="18"/>
                <w:lang w:val="en-GB"/>
              </w:rPr>
              <w:t>1.</w:t>
            </w:r>
            <w:r w:rsidR="0050035A" w:rsidRPr="0050035A">
              <w:rPr>
                <w:rFonts w:asciiTheme="minorHAnsi" w:eastAsiaTheme="minorEastAsia" w:hAnsiTheme="minorHAnsi" w:cstheme="minorBidi"/>
                <w:b w:val="0"/>
                <w:bCs w:val="0"/>
                <w:caps w:val="0"/>
                <w:noProof/>
                <w:sz w:val="18"/>
                <w:szCs w:val="18"/>
                <w:lang w:val="en-GB" w:eastAsia="en-GB"/>
              </w:rPr>
              <w:tab/>
            </w:r>
            <w:r w:rsidR="0050035A" w:rsidRPr="0050035A">
              <w:rPr>
                <w:rStyle w:val="Hipervnculo"/>
                <w:noProof/>
                <w:sz w:val="18"/>
                <w:szCs w:val="18"/>
                <w:lang w:val="en-GB"/>
              </w:rPr>
              <w:t>INTRODUCTION</w:t>
            </w:r>
            <w:r w:rsidR="0050035A" w:rsidRPr="0050035A">
              <w:rPr>
                <w:noProof/>
                <w:webHidden/>
                <w:sz w:val="18"/>
                <w:szCs w:val="18"/>
              </w:rPr>
              <w:tab/>
            </w:r>
            <w:r w:rsidR="0050035A" w:rsidRPr="0050035A">
              <w:rPr>
                <w:noProof/>
                <w:webHidden/>
                <w:sz w:val="18"/>
                <w:szCs w:val="18"/>
              </w:rPr>
              <w:fldChar w:fldCharType="begin"/>
            </w:r>
            <w:r w:rsidR="0050035A" w:rsidRPr="0050035A">
              <w:rPr>
                <w:noProof/>
                <w:webHidden/>
                <w:sz w:val="18"/>
                <w:szCs w:val="18"/>
              </w:rPr>
              <w:instrText xml:space="preserve"> PAGEREF _Toc86742407 \h </w:instrText>
            </w:r>
            <w:r w:rsidR="0050035A" w:rsidRPr="0050035A">
              <w:rPr>
                <w:noProof/>
                <w:webHidden/>
                <w:sz w:val="18"/>
                <w:szCs w:val="18"/>
              </w:rPr>
            </w:r>
            <w:r w:rsidR="0050035A" w:rsidRPr="0050035A">
              <w:rPr>
                <w:noProof/>
                <w:webHidden/>
                <w:sz w:val="18"/>
                <w:szCs w:val="18"/>
              </w:rPr>
              <w:fldChar w:fldCharType="separate"/>
            </w:r>
            <w:r w:rsidR="0050035A" w:rsidRPr="0050035A">
              <w:rPr>
                <w:noProof/>
                <w:webHidden/>
                <w:sz w:val="18"/>
                <w:szCs w:val="18"/>
              </w:rPr>
              <w:t>6</w:t>
            </w:r>
            <w:r w:rsidR="0050035A" w:rsidRPr="0050035A">
              <w:rPr>
                <w:noProof/>
                <w:webHidden/>
                <w:sz w:val="18"/>
                <w:szCs w:val="18"/>
              </w:rPr>
              <w:fldChar w:fldCharType="end"/>
            </w:r>
          </w:hyperlink>
        </w:p>
        <w:p w14:paraId="60A3C3D9" w14:textId="22B39C6C" w:rsidR="0050035A" w:rsidRPr="0050035A" w:rsidRDefault="00051834">
          <w:pPr>
            <w:pStyle w:val="TDC1"/>
            <w:tabs>
              <w:tab w:val="left" w:pos="480"/>
              <w:tab w:val="right" w:leader="dot" w:pos="9054"/>
            </w:tabs>
            <w:rPr>
              <w:rFonts w:asciiTheme="minorHAnsi" w:eastAsiaTheme="minorEastAsia" w:hAnsiTheme="minorHAnsi" w:cstheme="minorBidi"/>
              <w:b w:val="0"/>
              <w:bCs w:val="0"/>
              <w:caps w:val="0"/>
              <w:noProof/>
              <w:sz w:val="18"/>
              <w:szCs w:val="18"/>
              <w:lang w:val="en-GB" w:eastAsia="en-GB"/>
            </w:rPr>
          </w:pPr>
          <w:hyperlink w:anchor="_Toc86742408" w:history="1">
            <w:r w:rsidR="0050035A" w:rsidRPr="0050035A">
              <w:rPr>
                <w:rStyle w:val="Hipervnculo"/>
                <w:noProof/>
                <w:sz w:val="18"/>
                <w:szCs w:val="18"/>
                <w:lang w:val="en-GB"/>
              </w:rPr>
              <w:t>2.</w:t>
            </w:r>
            <w:r w:rsidR="0050035A" w:rsidRPr="0050035A">
              <w:rPr>
                <w:rFonts w:asciiTheme="minorHAnsi" w:eastAsiaTheme="minorEastAsia" w:hAnsiTheme="minorHAnsi" w:cstheme="minorBidi"/>
                <w:b w:val="0"/>
                <w:bCs w:val="0"/>
                <w:caps w:val="0"/>
                <w:noProof/>
                <w:sz w:val="18"/>
                <w:szCs w:val="18"/>
                <w:lang w:val="en-GB" w:eastAsia="en-GB"/>
              </w:rPr>
              <w:tab/>
            </w:r>
            <w:r w:rsidR="0050035A" w:rsidRPr="0050035A">
              <w:rPr>
                <w:rStyle w:val="Hipervnculo"/>
                <w:noProof/>
                <w:sz w:val="18"/>
                <w:szCs w:val="18"/>
                <w:lang w:val="en-GB"/>
              </w:rPr>
              <w:t>CONTEXT</w:t>
            </w:r>
            <w:r w:rsidR="0050035A" w:rsidRPr="0050035A">
              <w:rPr>
                <w:noProof/>
                <w:webHidden/>
                <w:sz w:val="18"/>
                <w:szCs w:val="18"/>
              </w:rPr>
              <w:tab/>
              <w:t>6</w:t>
            </w:r>
          </w:hyperlink>
        </w:p>
        <w:p w14:paraId="059D4F86" w14:textId="2B5C7214" w:rsidR="0050035A" w:rsidRPr="0050035A" w:rsidRDefault="00051834" w:rsidP="0050035A">
          <w:pPr>
            <w:pStyle w:val="TDC2"/>
            <w:tabs>
              <w:tab w:val="right" w:leader="dot" w:pos="9054"/>
            </w:tabs>
            <w:spacing w:before="120"/>
            <w:rPr>
              <w:rFonts w:eastAsiaTheme="minorEastAsia" w:cstheme="minorBidi"/>
              <w:b w:val="0"/>
              <w:bCs w:val="0"/>
              <w:noProof/>
              <w:sz w:val="18"/>
              <w:szCs w:val="18"/>
              <w:lang w:val="en-GB" w:eastAsia="en-GB"/>
            </w:rPr>
          </w:pPr>
          <w:hyperlink w:anchor="_Toc86742409" w:history="1">
            <w:r w:rsidR="0050035A" w:rsidRPr="0050035A">
              <w:rPr>
                <w:rStyle w:val="Hipervnculo"/>
                <w:noProof/>
                <w:sz w:val="18"/>
                <w:szCs w:val="18"/>
                <w:lang w:val="en-GB"/>
              </w:rPr>
              <w:t>2.1 Project ToR</w:t>
            </w:r>
            <w:r w:rsidR="0050035A" w:rsidRPr="0050035A">
              <w:rPr>
                <w:noProof/>
                <w:webHidden/>
                <w:sz w:val="18"/>
                <w:szCs w:val="18"/>
              </w:rPr>
              <w:tab/>
              <w:t>6</w:t>
            </w:r>
          </w:hyperlink>
        </w:p>
        <w:p w14:paraId="7F008C89" w14:textId="5F3A71F5" w:rsidR="0050035A" w:rsidRPr="0050035A" w:rsidRDefault="00051834" w:rsidP="0050035A">
          <w:pPr>
            <w:pStyle w:val="TDC2"/>
            <w:tabs>
              <w:tab w:val="right" w:leader="dot" w:pos="9054"/>
            </w:tabs>
            <w:spacing w:before="120"/>
            <w:rPr>
              <w:rFonts w:eastAsiaTheme="minorEastAsia" w:cstheme="minorBidi"/>
              <w:b w:val="0"/>
              <w:bCs w:val="0"/>
              <w:noProof/>
              <w:sz w:val="18"/>
              <w:szCs w:val="18"/>
              <w:lang w:val="en-GB" w:eastAsia="en-GB"/>
            </w:rPr>
          </w:pPr>
          <w:hyperlink w:anchor="_Toc86742410" w:history="1">
            <w:r w:rsidR="0050035A" w:rsidRPr="0050035A">
              <w:rPr>
                <w:rStyle w:val="Hipervnculo"/>
                <w:noProof/>
                <w:sz w:val="18"/>
                <w:szCs w:val="18"/>
              </w:rPr>
              <w:t>2.2 MOLSS Focus</w:t>
            </w:r>
            <w:r w:rsidR="0050035A" w:rsidRPr="0050035A">
              <w:rPr>
                <w:noProof/>
                <w:webHidden/>
                <w:sz w:val="18"/>
                <w:szCs w:val="18"/>
              </w:rPr>
              <w:tab/>
              <w:t>6</w:t>
            </w:r>
          </w:hyperlink>
        </w:p>
        <w:p w14:paraId="531C6133" w14:textId="6C89DB74" w:rsidR="0050035A" w:rsidRPr="0050035A" w:rsidRDefault="00051834">
          <w:pPr>
            <w:pStyle w:val="TDC1"/>
            <w:tabs>
              <w:tab w:val="left" w:pos="480"/>
              <w:tab w:val="right" w:leader="dot" w:pos="9054"/>
            </w:tabs>
            <w:rPr>
              <w:rFonts w:asciiTheme="minorHAnsi" w:eastAsiaTheme="minorEastAsia" w:hAnsiTheme="minorHAnsi" w:cstheme="minorBidi"/>
              <w:b w:val="0"/>
              <w:bCs w:val="0"/>
              <w:caps w:val="0"/>
              <w:noProof/>
              <w:sz w:val="18"/>
              <w:szCs w:val="18"/>
              <w:lang w:val="en-GB" w:eastAsia="en-GB"/>
            </w:rPr>
          </w:pPr>
          <w:hyperlink w:anchor="_Toc86742411" w:history="1">
            <w:r w:rsidR="0050035A" w:rsidRPr="0050035A">
              <w:rPr>
                <w:rStyle w:val="Hipervnculo"/>
                <w:noProof/>
                <w:sz w:val="18"/>
                <w:szCs w:val="18"/>
                <w:lang w:val="en-GB"/>
              </w:rPr>
              <w:t>3.</w:t>
            </w:r>
            <w:r w:rsidR="0050035A" w:rsidRPr="0050035A">
              <w:rPr>
                <w:rFonts w:asciiTheme="minorHAnsi" w:eastAsiaTheme="minorEastAsia" w:hAnsiTheme="minorHAnsi" w:cstheme="minorBidi"/>
                <w:b w:val="0"/>
                <w:bCs w:val="0"/>
                <w:caps w:val="0"/>
                <w:noProof/>
                <w:sz w:val="18"/>
                <w:szCs w:val="18"/>
                <w:lang w:val="en-GB" w:eastAsia="en-GB"/>
              </w:rPr>
              <w:tab/>
            </w:r>
            <w:r w:rsidR="0050035A" w:rsidRPr="0050035A">
              <w:rPr>
                <w:rStyle w:val="Hipervnculo"/>
                <w:noProof/>
                <w:sz w:val="18"/>
                <w:szCs w:val="18"/>
                <w:lang w:val="en-GB"/>
              </w:rPr>
              <w:t>DESCRIPTION OF THE EVENT</w:t>
            </w:r>
            <w:r w:rsidR="0050035A" w:rsidRPr="0050035A">
              <w:rPr>
                <w:noProof/>
                <w:webHidden/>
                <w:sz w:val="18"/>
                <w:szCs w:val="18"/>
              </w:rPr>
              <w:tab/>
              <w:t>6</w:t>
            </w:r>
          </w:hyperlink>
        </w:p>
        <w:p w14:paraId="02C9BE11" w14:textId="3184E1FF" w:rsidR="0050035A" w:rsidRPr="0050035A" w:rsidRDefault="00051834" w:rsidP="0050035A">
          <w:pPr>
            <w:pStyle w:val="TDC2"/>
            <w:tabs>
              <w:tab w:val="right" w:leader="dot" w:pos="9054"/>
            </w:tabs>
            <w:spacing w:before="120"/>
            <w:rPr>
              <w:rFonts w:eastAsiaTheme="minorEastAsia" w:cstheme="minorBidi"/>
              <w:b w:val="0"/>
              <w:bCs w:val="0"/>
              <w:noProof/>
              <w:sz w:val="18"/>
              <w:szCs w:val="18"/>
              <w:lang w:val="en-GB" w:eastAsia="en-GB"/>
            </w:rPr>
          </w:pPr>
          <w:hyperlink w:anchor="_Toc86742412" w:history="1">
            <w:r w:rsidR="0050035A" w:rsidRPr="0050035A">
              <w:rPr>
                <w:rStyle w:val="Hipervnculo"/>
                <w:noProof/>
                <w:sz w:val="18"/>
                <w:szCs w:val="18"/>
              </w:rPr>
              <w:t>3.1 Venue</w:t>
            </w:r>
            <w:r w:rsidR="0050035A" w:rsidRPr="0050035A">
              <w:rPr>
                <w:noProof/>
                <w:webHidden/>
                <w:sz w:val="18"/>
                <w:szCs w:val="18"/>
              </w:rPr>
              <w:tab/>
              <w:t>6</w:t>
            </w:r>
          </w:hyperlink>
        </w:p>
        <w:p w14:paraId="108D522B" w14:textId="60706D98" w:rsidR="0050035A" w:rsidRPr="0050035A" w:rsidRDefault="00051834" w:rsidP="0050035A">
          <w:pPr>
            <w:pStyle w:val="TDC2"/>
            <w:tabs>
              <w:tab w:val="right" w:leader="dot" w:pos="9054"/>
            </w:tabs>
            <w:spacing w:before="120"/>
            <w:rPr>
              <w:rFonts w:eastAsiaTheme="minorEastAsia" w:cstheme="minorBidi"/>
              <w:b w:val="0"/>
              <w:bCs w:val="0"/>
              <w:noProof/>
              <w:sz w:val="18"/>
              <w:szCs w:val="18"/>
              <w:lang w:val="en-GB" w:eastAsia="en-GB"/>
            </w:rPr>
          </w:pPr>
          <w:hyperlink w:anchor="_Toc86742413" w:history="1">
            <w:r w:rsidR="0050035A" w:rsidRPr="0050035A">
              <w:rPr>
                <w:rStyle w:val="Hipervnculo"/>
                <w:noProof/>
                <w:sz w:val="18"/>
                <w:szCs w:val="18"/>
                <w:lang w:val="en-GB"/>
              </w:rPr>
              <w:t>3.2 Agenda</w:t>
            </w:r>
            <w:r w:rsidR="0050035A" w:rsidRPr="0050035A">
              <w:rPr>
                <w:noProof/>
                <w:webHidden/>
                <w:sz w:val="18"/>
                <w:szCs w:val="18"/>
              </w:rPr>
              <w:tab/>
              <w:t>6</w:t>
            </w:r>
          </w:hyperlink>
        </w:p>
        <w:p w14:paraId="1895F3BF" w14:textId="4A32928F" w:rsidR="0050035A" w:rsidRPr="0050035A" w:rsidRDefault="00051834" w:rsidP="0050035A">
          <w:pPr>
            <w:pStyle w:val="TDC2"/>
            <w:tabs>
              <w:tab w:val="right" w:leader="dot" w:pos="9054"/>
            </w:tabs>
            <w:spacing w:before="120"/>
            <w:rPr>
              <w:rFonts w:eastAsiaTheme="minorEastAsia" w:cstheme="minorBidi"/>
              <w:b w:val="0"/>
              <w:bCs w:val="0"/>
              <w:noProof/>
              <w:sz w:val="18"/>
              <w:szCs w:val="18"/>
              <w:lang w:val="en-GB" w:eastAsia="en-GB"/>
            </w:rPr>
          </w:pPr>
          <w:hyperlink w:anchor="_Toc86742414" w:history="1">
            <w:r w:rsidR="0050035A" w:rsidRPr="0050035A">
              <w:rPr>
                <w:rStyle w:val="Hipervnculo"/>
                <w:noProof/>
                <w:sz w:val="18"/>
                <w:szCs w:val="18"/>
                <w:lang w:val="en-GB"/>
              </w:rPr>
              <w:t>3.3 Participants</w:t>
            </w:r>
            <w:r w:rsidR="0050035A" w:rsidRPr="0050035A">
              <w:rPr>
                <w:noProof/>
                <w:webHidden/>
                <w:sz w:val="18"/>
                <w:szCs w:val="18"/>
              </w:rPr>
              <w:tab/>
              <w:t>7</w:t>
            </w:r>
          </w:hyperlink>
        </w:p>
        <w:p w14:paraId="4BB4B2BD" w14:textId="0E3E2944" w:rsidR="0050035A" w:rsidRPr="0050035A" w:rsidRDefault="00051834" w:rsidP="0050035A">
          <w:pPr>
            <w:pStyle w:val="TDC2"/>
            <w:tabs>
              <w:tab w:val="right" w:leader="dot" w:pos="9054"/>
            </w:tabs>
            <w:spacing w:before="120"/>
            <w:rPr>
              <w:rFonts w:eastAsiaTheme="minorEastAsia" w:cstheme="minorBidi"/>
              <w:b w:val="0"/>
              <w:bCs w:val="0"/>
              <w:noProof/>
              <w:sz w:val="18"/>
              <w:szCs w:val="18"/>
              <w:lang w:val="en-GB" w:eastAsia="en-GB"/>
            </w:rPr>
          </w:pPr>
          <w:hyperlink w:anchor="_Toc86742415" w:history="1">
            <w:r w:rsidR="0050035A" w:rsidRPr="0050035A">
              <w:rPr>
                <w:rStyle w:val="Hipervnculo"/>
                <w:noProof/>
                <w:sz w:val="18"/>
                <w:szCs w:val="18"/>
                <w:lang w:val="en-GB"/>
              </w:rPr>
              <w:t>3.4 Visibility</w:t>
            </w:r>
            <w:r w:rsidR="0050035A" w:rsidRPr="0050035A">
              <w:rPr>
                <w:noProof/>
                <w:webHidden/>
                <w:sz w:val="18"/>
                <w:szCs w:val="18"/>
              </w:rPr>
              <w:tab/>
              <w:t>7</w:t>
            </w:r>
          </w:hyperlink>
        </w:p>
        <w:p w14:paraId="6E39DA05" w14:textId="4FA58150" w:rsidR="0050035A" w:rsidRPr="0050035A" w:rsidRDefault="00051834">
          <w:pPr>
            <w:pStyle w:val="TDC1"/>
            <w:tabs>
              <w:tab w:val="left" w:pos="480"/>
              <w:tab w:val="right" w:leader="dot" w:pos="9054"/>
            </w:tabs>
            <w:rPr>
              <w:rFonts w:asciiTheme="minorHAnsi" w:eastAsiaTheme="minorEastAsia" w:hAnsiTheme="minorHAnsi" w:cstheme="minorBidi"/>
              <w:b w:val="0"/>
              <w:bCs w:val="0"/>
              <w:caps w:val="0"/>
              <w:noProof/>
              <w:sz w:val="18"/>
              <w:szCs w:val="18"/>
              <w:lang w:val="en-GB" w:eastAsia="en-GB"/>
            </w:rPr>
          </w:pPr>
          <w:hyperlink w:anchor="_Toc86742416" w:history="1">
            <w:r w:rsidR="0050035A" w:rsidRPr="0050035A">
              <w:rPr>
                <w:rStyle w:val="Hipervnculo"/>
                <w:noProof/>
                <w:sz w:val="18"/>
                <w:szCs w:val="18"/>
                <w:lang w:val="en-GB"/>
              </w:rPr>
              <w:t>4.</w:t>
            </w:r>
            <w:r w:rsidR="0050035A" w:rsidRPr="0050035A">
              <w:rPr>
                <w:rFonts w:asciiTheme="minorHAnsi" w:eastAsiaTheme="minorEastAsia" w:hAnsiTheme="minorHAnsi" w:cstheme="minorBidi"/>
                <w:b w:val="0"/>
                <w:bCs w:val="0"/>
                <w:caps w:val="0"/>
                <w:noProof/>
                <w:sz w:val="18"/>
                <w:szCs w:val="18"/>
                <w:lang w:val="en-GB" w:eastAsia="en-GB"/>
              </w:rPr>
              <w:tab/>
            </w:r>
            <w:r w:rsidR="0050035A" w:rsidRPr="0050035A">
              <w:rPr>
                <w:rStyle w:val="Hipervnculo"/>
                <w:noProof/>
                <w:sz w:val="18"/>
                <w:szCs w:val="18"/>
                <w:lang w:val="en-GB"/>
              </w:rPr>
              <w:t>WORKSHOP CONTENT</w:t>
            </w:r>
            <w:r w:rsidR="0050035A" w:rsidRPr="0050035A">
              <w:rPr>
                <w:noProof/>
                <w:webHidden/>
                <w:sz w:val="18"/>
                <w:szCs w:val="18"/>
              </w:rPr>
              <w:tab/>
              <w:t>7</w:t>
            </w:r>
          </w:hyperlink>
        </w:p>
        <w:p w14:paraId="3C6DD818" w14:textId="1132D4DE" w:rsidR="0050035A" w:rsidRPr="0050035A" w:rsidRDefault="00051834">
          <w:pPr>
            <w:pStyle w:val="TDC2"/>
            <w:tabs>
              <w:tab w:val="right" w:leader="dot" w:pos="9054"/>
            </w:tabs>
            <w:rPr>
              <w:rFonts w:eastAsiaTheme="minorEastAsia" w:cstheme="minorBidi"/>
              <w:b w:val="0"/>
              <w:bCs w:val="0"/>
              <w:noProof/>
              <w:sz w:val="18"/>
              <w:szCs w:val="18"/>
              <w:lang w:val="en-GB" w:eastAsia="en-GB"/>
            </w:rPr>
          </w:pPr>
          <w:hyperlink w:anchor="_Toc86742417" w:history="1">
            <w:r w:rsidR="0050035A" w:rsidRPr="0050035A">
              <w:rPr>
                <w:rStyle w:val="Hipervnculo"/>
                <w:noProof/>
                <w:sz w:val="18"/>
                <w:szCs w:val="18"/>
              </w:rPr>
              <w:t>4.1. INTRODUCTION TO THE NATIONAL STRATEGY AND THE PROJECT ‘PROMOTING DECENT FUTURE OF WORK WITH A FOCUS ON GENDER PERSPECTIVE’</w:t>
            </w:r>
            <w:r w:rsidR="0050035A" w:rsidRPr="0050035A">
              <w:rPr>
                <w:noProof/>
                <w:webHidden/>
                <w:sz w:val="18"/>
                <w:szCs w:val="18"/>
              </w:rPr>
              <w:tab/>
              <w:t>8</w:t>
            </w:r>
          </w:hyperlink>
        </w:p>
        <w:p w14:paraId="5D07E84F" w14:textId="64F73EA4" w:rsidR="0050035A" w:rsidRPr="0050035A" w:rsidRDefault="00051834">
          <w:pPr>
            <w:pStyle w:val="TDC2"/>
            <w:tabs>
              <w:tab w:val="right" w:leader="dot" w:pos="9054"/>
            </w:tabs>
            <w:rPr>
              <w:rFonts w:eastAsiaTheme="minorEastAsia" w:cstheme="minorBidi"/>
              <w:b w:val="0"/>
              <w:bCs w:val="0"/>
              <w:noProof/>
              <w:sz w:val="18"/>
              <w:szCs w:val="18"/>
              <w:lang w:val="en-GB" w:eastAsia="en-GB"/>
            </w:rPr>
          </w:pPr>
          <w:hyperlink w:anchor="_Toc86742418" w:history="1">
            <w:r w:rsidR="0050035A" w:rsidRPr="0050035A">
              <w:rPr>
                <w:rStyle w:val="Hipervnculo"/>
                <w:noProof/>
                <w:sz w:val="18"/>
                <w:szCs w:val="18"/>
              </w:rPr>
              <w:t>4.2.</w:t>
            </w:r>
            <w:r w:rsidR="0050035A" w:rsidRPr="0050035A">
              <w:rPr>
                <w:rStyle w:val="Hipervnculo"/>
                <w:rFonts w:ascii="Calibri" w:eastAsia="Calibri" w:hAnsi="Calibri" w:cs="Calibri"/>
                <w:noProof/>
                <w:sz w:val="18"/>
                <w:szCs w:val="18"/>
                <w:lang w:eastAsia="tr-TR"/>
              </w:rPr>
              <w:t xml:space="preserve"> </w:t>
            </w:r>
            <w:r w:rsidR="0050035A" w:rsidRPr="0050035A">
              <w:rPr>
                <w:rStyle w:val="Hipervnculo"/>
                <w:noProof/>
                <w:sz w:val="18"/>
                <w:szCs w:val="18"/>
              </w:rPr>
              <w:t>EVALUATION OF THE CURRENT SITUATION OF THE LABOUR MARKET AND DETECTION OF PROBLEMS IN BURSA PROVINCE</w:t>
            </w:r>
            <w:r w:rsidR="0050035A" w:rsidRPr="0050035A">
              <w:rPr>
                <w:noProof/>
                <w:webHidden/>
                <w:sz w:val="18"/>
                <w:szCs w:val="18"/>
              </w:rPr>
              <w:tab/>
              <w:t>8</w:t>
            </w:r>
          </w:hyperlink>
        </w:p>
        <w:p w14:paraId="13680581" w14:textId="11F6F358" w:rsidR="0050035A" w:rsidRPr="0050035A" w:rsidRDefault="00051834">
          <w:pPr>
            <w:pStyle w:val="TDC3"/>
            <w:tabs>
              <w:tab w:val="right" w:leader="dot" w:pos="9054"/>
            </w:tabs>
            <w:rPr>
              <w:rFonts w:eastAsiaTheme="minorEastAsia" w:cstheme="minorBidi"/>
              <w:noProof/>
              <w:sz w:val="18"/>
              <w:szCs w:val="18"/>
              <w:lang w:val="en-GB" w:eastAsia="en-GB"/>
            </w:rPr>
          </w:pPr>
          <w:hyperlink w:anchor="_Toc86742419" w:history="1">
            <w:r w:rsidR="0050035A" w:rsidRPr="0050035A">
              <w:rPr>
                <w:rStyle w:val="Hipervnculo"/>
                <w:noProof/>
                <w:sz w:val="18"/>
                <w:szCs w:val="18"/>
                <w:lang w:val="en-GB"/>
              </w:rPr>
              <w:t>4.2.1 Sectors in Bursa:</w:t>
            </w:r>
            <w:r w:rsidR="0050035A" w:rsidRPr="0050035A">
              <w:rPr>
                <w:noProof/>
                <w:webHidden/>
                <w:sz w:val="18"/>
                <w:szCs w:val="18"/>
              </w:rPr>
              <w:tab/>
              <w:t>8</w:t>
            </w:r>
          </w:hyperlink>
        </w:p>
        <w:p w14:paraId="18A7E16F" w14:textId="4D204530" w:rsidR="0050035A" w:rsidRPr="0050035A" w:rsidRDefault="00051834">
          <w:pPr>
            <w:pStyle w:val="TDC2"/>
            <w:tabs>
              <w:tab w:val="left" w:pos="720"/>
              <w:tab w:val="right" w:leader="dot" w:pos="9054"/>
            </w:tabs>
            <w:rPr>
              <w:rFonts w:eastAsiaTheme="minorEastAsia" w:cstheme="minorBidi"/>
              <w:b w:val="0"/>
              <w:bCs w:val="0"/>
              <w:noProof/>
              <w:sz w:val="18"/>
              <w:szCs w:val="18"/>
              <w:lang w:val="en-GB" w:eastAsia="en-GB"/>
            </w:rPr>
          </w:pPr>
          <w:hyperlink w:anchor="_Toc86742420" w:history="1">
            <w:r w:rsidR="0050035A" w:rsidRPr="0050035A">
              <w:rPr>
                <w:rStyle w:val="Hipervnculo"/>
                <w:noProof/>
                <w:sz w:val="18"/>
                <w:szCs w:val="18"/>
                <w:lang w:val="en-GB"/>
              </w:rPr>
              <w:t>4.2.2.</w:t>
            </w:r>
            <w:r w:rsidR="0050035A" w:rsidRPr="0050035A">
              <w:rPr>
                <w:rFonts w:eastAsiaTheme="minorEastAsia" w:cstheme="minorBidi"/>
                <w:b w:val="0"/>
                <w:bCs w:val="0"/>
                <w:noProof/>
                <w:sz w:val="18"/>
                <w:szCs w:val="18"/>
                <w:lang w:val="en-GB" w:eastAsia="en-GB"/>
              </w:rPr>
              <w:tab/>
            </w:r>
            <w:r w:rsidR="0050035A" w:rsidRPr="0050035A">
              <w:rPr>
                <w:rStyle w:val="Hipervnculo"/>
                <w:noProof/>
                <w:sz w:val="18"/>
                <w:szCs w:val="18"/>
                <w:lang w:val="en-GB"/>
              </w:rPr>
              <w:t>Education Related to Employment:</w:t>
            </w:r>
            <w:r w:rsidR="0050035A" w:rsidRPr="0050035A">
              <w:rPr>
                <w:noProof/>
                <w:webHidden/>
                <w:sz w:val="18"/>
                <w:szCs w:val="18"/>
              </w:rPr>
              <w:tab/>
              <w:t>9</w:t>
            </w:r>
          </w:hyperlink>
        </w:p>
        <w:p w14:paraId="7B80224F" w14:textId="56050F14" w:rsidR="0050035A" w:rsidRPr="0050035A" w:rsidRDefault="00051834">
          <w:pPr>
            <w:pStyle w:val="TDC3"/>
            <w:tabs>
              <w:tab w:val="left" w:pos="960"/>
              <w:tab w:val="right" w:leader="dot" w:pos="9054"/>
            </w:tabs>
            <w:rPr>
              <w:rFonts w:eastAsiaTheme="minorEastAsia" w:cstheme="minorBidi"/>
              <w:noProof/>
              <w:sz w:val="18"/>
              <w:szCs w:val="18"/>
              <w:lang w:val="en-GB" w:eastAsia="en-GB"/>
            </w:rPr>
          </w:pPr>
          <w:hyperlink w:anchor="_Toc86742421" w:history="1">
            <w:r w:rsidR="0050035A" w:rsidRPr="0050035A">
              <w:rPr>
                <w:rStyle w:val="Hipervnculo"/>
                <w:noProof/>
                <w:sz w:val="18"/>
                <w:szCs w:val="18"/>
              </w:rPr>
              <w:t>4.2.3.</w:t>
            </w:r>
            <w:r w:rsidR="0050035A" w:rsidRPr="0050035A">
              <w:rPr>
                <w:rFonts w:eastAsiaTheme="minorEastAsia" w:cstheme="minorBidi"/>
                <w:noProof/>
                <w:sz w:val="18"/>
                <w:szCs w:val="18"/>
                <w:lang w:val="en-GB" w:eastAsia="en-GB"/>
              </w:rPr>
              <w:tab/>
            </w:r>
            <w:r w:rsidR="0050035A" w:rsidRPr="0050035A">
              <w:rPr>
                <w:rStyle w:val="Hipervnculo"/>
                <w:noProof/>
                <w:sz w:val="18"/>
                <w:szCs w:val="18"/>
              </w:rPr>
              <w:t>Youth Employment</w:t>
            </w:r>
            <w:r w:rsidR="0050035A" w:rsidRPr="0050035A">
              <w:rPr>
                <w:noProof/>
                <w:webHidden/>
                <w:sz w:val="18"/>
                <w:szCs w:val="18"/>
              </w:rPr>
              <w:tab/>
              <w:t>9</w:t>
            </w:r>
          </w:hyperlink>
        </w:p>
        <w:p w14:paraId="7DB1195F" w14:textId="7C1823E3" w:rsidR="0050035A" w:rsidRPr="0050035A" w:rsidRDefault="00051834">
          <w:pPr>
            <w:pStyle w:val="TDC3"/>
            <w:tabs>
              <w:tab w:val="left" w:pos="960"/>
              <w:tab w:val="right" w:leader="dot" w:pos="9054"/>
            </w:tabs>
            <w:rPr>
              <w:rFonts w:eastAsiaTheme="minorEastAsia" w:cstheme="minorBidi"/>
              <w:noProof/>
              <w:sz w:val="18"/>
              <w:szCs w:val="18"/>
              <w:lang w:val="en-GB" w:eastAsia="en-GB"/>
            </w:rPr>
          </w:pPr>
          <w:hyperlink w:anchor="_Toc86742422" w:history="1">
            <w:r w:rsidR="0050035A" w:rsidRPr="0050035A">
              <w:rPr>
                <w:rStyle w:val="Hipervnculo"/>
                <w:noProof/>
                <w:sz w:val="18"/>
                <w:szCs w:val="18"/>
              </w:rPr>
              <w:t>4.2.4.</w:t>
            </w:r>
            <w:r w:rsidR="0050035A" w:rsidRPr="0050035A">
              <w:rPr>
                <w:rFonts w:eastAsiaTheme="minorEastAsia" w:cstheme="minorBidi"/>
                <w:noProof/>
                <w:sz w:val="18"/>
                <w:szCs w:val="18"/>
                <w:lang w:val="en-GB" w:eastAsia="en-GB"/>
              </w:rPr>
              <w:tab/>
            </w:r>
            <w:r w:rsidR="0050035A" w:rsidRPr="0050035A">
              <w:rPr>
                <w:rStyle w:val="Hipervnculo"/>
                <w:noProof/>
                <w:sz w:val="18"/>
                <w:szCs w:val="18"/>
              </w:rPr>
              <w:t>Women’s Employment</w:t>
            </w:r>
            <w:r w:rsidR="0050035A" w:rsidRPr="0050035A">
              <w:rPr>
                <w:noProof/>
                <w:webHidden/>
                <w:sz w:val="18"/>
                <w:szCs w:val="18"/>
              </w:rPr>
              <w:tab/>
              <w:t>9</w:t>
            </w:r>
          </w:hyperlink>
        </w:p>
        <w:p w14:paraId="0E274847" w14:textId="520D7B6D" w:rsidR="0050035A" w:rsidRPr="0050035A" w:rsidRDefault="00051834">
          <w:pPr>
            <w:pStyle w:val="TDC3"/>
            <w:tabs>
              <w:tab w:val="left" w:pos="960"/>
              <w:tab w:val="right" w:leader="dot" w:pos="9054"/>
            </w:tabs>
            <w:rPr>
              <w:rFonts w:eastAsiaTheme="minorEastAsia" w:cstheme="minorBidi"/>
              <w:noProof/>
              <w:sz w:val="18"/>
              <w:szCs w:val="18"/>
              <w:lang w:val="en-GB" w:eastAsia="en-GB"/>
            </w:rPr>
          </w:pPr>
          <w:hyperlink w:anchor="_Toc86742423" w:history="1">
            <w:r w:rsidR="0050035A" w:rsidRPr="0050035A">
              <w:rPr>
                <w:rStyle w:val="Hipervnculo"/>
                <w:noProof/>
                <w:sz w:val="18"/>
                <w:szCs w:val="18"/>
              </w:rPr>
              <w:t>4.2.5.</w:t>
            </w:r>
            <w:r w:rsidR="0050035A" w:rsidRPr="0050035A">
              <w:rPr>
                <w:rFonts w:eastAsiaTheme="minorEastAsia" w:cstheme="minorBidi"/>
                <w:noProof/>
                <w:sz w:val="18"/>
                <w:szCs w:val="18"/>
                <w:lang w:val="en-GB" w:eastAsia="en-GB"/>
              </w:rPr>
              <w:tab/>
            </w:r>
            <w:r w:rsidR="0050035A" w:rsidRPr="0050035A">
              <w:rPr>
                <w:rStyle w:val="Hipervnculo"/>
                <w:noProof/>
                <w:sz w:val="18"/>
                <w:szCs w:val="18"/>
              </w:rPr>
              <w:t>Employment of PwDs</w:t>
            </w:r>
            <w:r w:rsidR="0050035A" w:rsidRPr="0050035A">
              <w:rPr>
                <w:noProof/>
                <w:webHidden/>
                <w:sz w:val="18"/>
                <w:szCs w:val="18"/>
              </w:rPr>
              <w:tab/>
              <w:t>10</w:t>
            </w:r>
          </w:hyperlink>
        </w:p>
        <w:p w14:paraId="140C7B86" w14:textId="3EE73678" w:rsidR="0050035A" w:rsidRPr="0050035A" w:rsidRDefault="00051834">
          <w:pPr>
            <w:pStyle w:val="TDC3"/>
            <w:tabs>
              <w:tab w:val="left" w:pos="960"/>
              <w:tab w:val="right" w:leader="dot" w:pos="9054"/>
            </w:tabs>
            <w:rPr>
              <w:rFonts w:eastAsiaTheme="minorEastAsia" w:cstheme="minorBidi"/>
              <w:noProof/>
              <w:sz w:val="18"/>
              <w:szCs w:val="18"/>
              <w:lang w:val="en-GB" w:eastAsia="en-GB"/>
            </w:rPr>
          </w:pPr>
          <w:hyperlink w:anchor="_Toc86742424" w:history="1">
            <w:r w:rsidR="0050035A" w:rsidRPr="0050035A">
              <w:rPr>
                <w:rStyle w:val="Hipervnculo"/>
                <w:noProof/>
                <w:sz w:val="18"/>
                <w:szCs w:val="18"/>
              </w:rPr>
              <w:t>4.2.6.</w:t>
            </w:r>
            <w:r w:rsidR="0050035A" w:rsidRPr="0050035A">
              <w:rPr>
                <w:rFonts w:eastAsiaTheme="minorEastAsia" w:cstheme="minorBidi"/>
                <w:noProof/>
                <w:sz w:val="18"/>
                <w:szCs w:val="18"/>
                <w:lang w:val="en-GB" w:eastAsia="en-GB"/>
              </w:rPr>
              <w:tab/>
            </w:r>
            <w:r w:rsidR="0050035A" w:rsidRPr="0050035A">
              <w:rPr>
                <w:rStyle w:val="Hipervnculo"/>
                <w:noProof/>
                <w:sz w:val="18"/>
                <w:szCs w:val="18"/>
              </w:rPr>
              <w:t>Regulations Needed</w:t>
            </w:r>
            <w:r w:rsidR="0050035A" w:rsidRPr="0050035A">
              <w:rPr>
                <w:noProof/>
                <w:webHidden/>
                <w:sz w:val="18"/>
                <w:szCs w:val="18"/>
              </w:rPr>
              <w:tab/>
              <w:t>10</w:t>
            </w:r>
          </w:hyperlink>
        </w:p>
        <w:p w14:paraId="3DEB9234" w14:textId="1F82AB3A" w:rsidR="0050035A" w:rsidRPr="0050035A" w:rsidRDefault="00051834">
          <w:pPr>
            <w:pStyle w:val="TDC2"/>
            <w:tabs>
              <w:tab w:val="left" w:pos="720"/>
              <w:tab w:val="right" w:leader="dot" w:pos="9054"/>
            </w:tabs>
            <w:rPr>
              <w:rFonts w:eastAsiaTheme="minorEastAsia" w:cstheme="minorBidi"/>
              <w:b w:val="0"/>
              <w:bCs w:val="0"/>
              <w:noProof/>
              <w:sz w:val="18"/>
              <w:szCs w:val="18"/>
              <w:lang w:val="en-GB" w:eastAsia="en-GB"/>
            </w:rPr>
          </w:pPr>
          <w:hyperlink w:anchor="_Toc86742425" w:history="1">
            <w:r w:rsidR="0050035A" w:rsidRPr="0050035A">
              <w:rPr>
                <w:rStyle w:val="Hipervnculo"/>
                <w:noProof/>
                <w:sz w:val="18"/>
                <w:szCs w:val="18"/>
              </w:rPr>
              <w:t>4.3.</w:t>
            </w:r>
            <w:r w:rsidR="0050035A" w:rsidRPr="0050035A">
              <w:rPr>
                <w:rFonts w:eastAsiaTheme="minorEastAsia" w:cstheme="minorBidi"/>
                <w:b w:val="0"/>
                <w:bCs w:val="0"/>
                <w:noProof/>
                <w:sz w:val="18"/>
                <w:szCs w:val="18"/>
                <w:lang w:val="en-GB" w:eastAsia="en-GB"/>
              </w:rPr>
              <w:tab/>
            </w:r>
            <w:r w:rsidR="0050035A" w:rsidRPr="0050035A">
              <w:rPr>
                <w:rStyle w:val="Hipervnculo"/>
                <w:noProof/>
                <w:sz w:val="18"/>
                <w:szCs w:val="18"/>
              </w:rPr>
              <w:t>DEVELOPING POLICY SUGGESTIONS FOR THE SOLUTION OF PROBLEMS IN THE LABOUR MARKET IN BURSA PROVINCE</w:t>
            </w:r>
            <w:r w:rsidR="0050035A" w:rsidRPr="0050035A">
              <w:rPr>
                <w:noProof/>
                <w:webHidden/>
                <w:sz w:val="18"/>
                <w:szCs w:val="18"/>
              </w:rPr>
              <w:tab/>
              <w:t>10</w:t>
            </w:r>
          </w:hyperlink>
        </w:p>
        <w:p w14:paraId="1154BC85" w14:textId="3205CB60" w:rsidR="0050035A" w:rsidRPr="0050035A" w:rsidRDefault="00051834">
          <w:pPr>
            <w:pStyle w:val="TDC3"/>
            <w:tabs>
              <w:tab w:val="right" w:leader="dot" w:pos="9054"/>
            </w:tabs>
            <w:rPr>
              <w:rFonts w:eastAsiaTheme="minorEastAsia" w:cstheme="minorBidi"/>
              <w:noProof/>
              <w:sz w:val="18"/>
              <w:szCs w:val="18"/>
              <w:lang w:val="en-GB" w:eastAsia="en-GB"/>
            </w:rPr>
          </w:pPr>
          <w:hyperlink w:anchor="_Toc86742426" w:history="1">
            <w:r w:rsidR="0050035A" w:rsidRPr="0050035A">
              <w:rPr>
                <w:rStyle w:val="Hipervnculo"/>
                <w:noProof/>
                <w:sz w:val="18"/>
                <w:szCs w:val="18"/>
              </w:rPr>
              <w:t>4.3.1.   Sectors in Bursa</w:t>
            </w:r>
            <w:r w:rsidR="0050035A" w:rsidRPr="0050035A">
              <w:rPr>
                <w:noProof/>
                <w:webHidden/>
                <w:sz w:val="18"/>
                <w:szCs w:val="18"/>
              </w:rPr>
              <w:tab/>
              <w:t>10</w:t>
            </w:r>
          </w:hyperlink>
        </w:p>
        <w:p w14:paraId="7AD0F5CE" w14:textId="09A37323" w:rsidR="0050035A" w:rsidRPr="0050035A" w:rsidRDefault="00051834">
          <w:pPr>
            <w:pStyle w:val="TDC3"/>
            <w:tabs>
              <w:tab w:val="left" w:pos="960"/>
              <w:tab w:val="right" w:leader="dot" w:pos="9054"/>
            </w:tabs>
            <w:rPr>
              <w:rFonts w:eastAsiaTheme="minorEastAsia" w:cstheme="minorBidi"/>
              <w:noProof/>
              <w:sz w:val="18"/>
              <w:szCs w:val="18"/>
              <w:lang w:val="en-GB" w:eastAsia="en-GB"/>
            </w:rPr>
          </w:pPr>
          <w:hyperlink w:anchor="_Toc86742427" w:history="1">
            <w:r w:rsidR="0050035A" w:rsidRPr="0050035A">
              <w:rPr>
                <w:rStyle w:val="Hipervnculo"/>
                <w:noProof/>
                <w:sz w:val="18"/>
                <w:szCs w:val="18"/>
              </w:rPr>
              <w:t>4.3.2.</w:t>
            </w:r>
            <w:r w:rsidR="0050035A" w:rsidRPr="0050035A">
              <w:rPr>
                <w:rFonts w:eastAsiaTheme="minorEastAsia" w:cstheme="minorBidi"/>
                <w:noProof/>
                <w:sz w:val="18"/>
                <w:szCs w:val="18"/>
                <w:lang w:val="en-GB" w:eastAsia="en-GB"/>
              </w:rPr>
              <w:tab/>
            </w:r>
            <w:r w:rsidR="0050035A" w:rsidRPr="0050035A">
              <w:rPr>
                <w:rStyle w:val="Hipervnculo"/>
                <w:noProof/>
                <w:sz w:val="18"/>
                <w:szCs w:val="18"/>
              </w:rPr>
              <w:t>Education Related to Employment</w:t>
            </w:r>
            <w:r w:rsidR="0050035A" w:rsidRPr="0050035A">
              <w:rPr>
                <w:noProof/>
                <w:webHidden/>
                <w:sz w:val="18"/>
                <w:szCs w:val="18"/>
              </w:rPr>
              <w:tab/>
              <w:t>11</w:t>
            </w:r>
          </w:hyperlink>
        </w:p>
        <w:p w14:paraId="3D72E895" w14:textId="14A31A0A" w:rsidR="0050035A" w:rsidRPr="0050035A" w:rsidRDefault="00051834">
          <w:pPr>
            <w:pStyle w:val="TDC3"/>
            <w:tabs>
              <w:tab w:val="right" w:leader="dot" w:pos="9054"/>
            </w:tabs>
            <w:rPr>
              <w:rFonts w:eastAsiaTheme="minorEastAsia" w:cstheme="minorBidi"/>
              <w:noProof/>
              <w:sz w:val="18"/>
              <w:szCs w:val="18"/>
              <w:lang w:val="en-GB" w:eastAsia="en-GB"/>
            </w:rPr>
          </w:pPr>
          <w:hyperlink w:anchor="_Toc86742428" w:history="1">
            <w:r w:rsidR="0050035A" w:rsidRPr="0050035A">
              <w:rPr>
                <w:rStyle w:val="Hipervnculo"/>
                <w:noProof/>
                <w:sz w:val="18"/>
                <w:szCs w:val="18"/>
              </w:rPr>
              <w:t>4.3.3. Youth Employment</w:t>
            </w:r>
            <w:r w:rsidR="0050035A" w:rsidRPr="0050035A">
              <w:rPr>
                <w:noProof/>
                <w:webHidden/>
                <w:sz w:val="18"/>
                <w:szCs w:val="18"/>
              </w:rPr>
              <w:tab/>
              <w:t>11</w:t>
            </w:r>
          </w:hyperlink>
        </w:p>
        <w:p w14:paraId="7C5162A2" w14:textId="0DA81EFB" w:rsidR="0050035A" w:rsidRPr="0050035A" w:rsidRDefault="00051834">
          <w:pPr>
            <w:pStyle w:val="TDC3"/>
            <w:tabs>
              <w:tab w:val="left" w:pos="960"/>
              <w:tab w:val="right" w:leader="dot" w:pos="9054"/>
            </w:tabs>
            <w:rPr>
              <w:rFonts w:eastAsiaTheme="minorEastAsia" w:cstheme="minorBidi"/>
              <w:noProof/>
              <w:sz w:val="18"/>
              <w:szCs w:val="18"/>
              <w:lang w:val="en-GB" w:eastAsia="en-GB"/>
            </w:rPr>
          </w:pPr>
          <w:hyperlink w:anchor="_Toc86742429" w:history="1">
            <w:r w:rsidR="0050035A" w:rsidRPr="0050035A">
              <w:rPr>
                <w:rStyle w:val="Hipervnculo"/>
                <w:noProof/>
                <w:sz w:val="18"/>
                <w:szCs w:val="18"/>
              </w:rPr>
              <w:t>4.3.4.</w:t>
            </w:r>
            <w:r w:rsidR="0050035A" w:rsidRPr="0050035A">
              <w:rPr>
                <w:rFonts w:eastAsiaTheme="minorEastAsia" w:cstheme="minorBidi"/>
                <w:noProof/>
                <w:sz w:val="18"/>
                <w:szCs w:val="18"/>
                <w:lang w:val="en-GB" w:eastAsia="en-GB"/>
              </w:rPr>
              <w:tab/>
            </w:r>
            <w:r w:rsidR="0050035A" w:rsidRPr="0050035A">
              <w:rPr>
                <w:rStyle w:val="Hipervnculo"/>
                <w:noProof/>
                <w:sz w:val="18"/>
                <w:szCs w:val="18"/>
              </w:rPr>
              <w:t>Women’s Employment:</w:t>
            </w:r>
            <w:r w:rsidR="0050035A" w:rsidRPr="0050035A">
              <w:rPr>
                <w:noProof/>
                <w:webHidden/>
                <w:sz w:val="18"/>
                <w:szCs w:val="18"/>
              </w:rPr>
              <w:tab/>
              <w:t>11</w:t>
            </w:r>
          </w:hyperlink>
        </w:p>
        <w:p w14:paraId="5941DE21" w14:textId="3647B5D3" w:rsidR="0050035A" w:rsidRPr="0050035A" w:rsidRDefault="00051834">
          <w:pPr>
            <w:pStyle w:val="TDC3"/>
            <w:tabs>
              <w:tab w:val="left" w:pos="960"/>
              <w:tab w:val="right" w:leader="dot" w:pos="9054"/>
            </w:tabs>
            <w:rPr>
              <w:rFonts w:eastAsiaTheme="minorEastAsia" w:cstheme="minorBidi"/>
              <w:noProof/>
              <w:sz w:val="18"/>
              <w:szCs w:val="18"/>
              <w:lang w:val="en-GB" w:eastAsia="en-GB"/>
            </w:rPr>
          </w:pPr>
          <w:hyperlink w:anchor="_Toc86742430" w:history="1">
            <w:r w:rsidR="0050035A" w:rsidRPr="0050035A">
              <w:rPr>
                <w:rStyle w:val="Hipervnculo"/>
                <w:noProof/>
                <w:sz w:val="18"/>
                <w:szCs w:val="18"/>
              </w:rPr>
              <w:t>4.3.5.</w:t>
            </w:r>
            <w:r w:rsidR="0050035A" w:rsidRPr="0050035A">
              <w:rPr>
                <w:rFonts w:eastAsiaTheme="minorEastAsia" w:cstheme="minorBidi"/>
                <w:noProof/>
                <w:sz w:val="18"/>
                <w:szCs w:val="18"/>
                <w:lang w:val="en-GB" w:eastAsia="en-GB"/>
              </w:rPr>
              <w:tab/>
            </w:r>
            <w:r w:rsidR="0050035A" w:rsidRPr="0050035A">
              <w:rPr>
                <w:rStyle w:val="Hipervnculo"/>
                <w:noProof/>
                <w:sz w:val="18"/>
                <w:szCs w:val="18"/>
              </w:rPr>
              <w:t>Employment for PwDs</w:t>
            </w:r>
            <w:r w:rsidR="0050035A" w:rsidRPr="0050035A">
              <w:rPr>
                <w:noProof/>
                <w:webHidden/>
                <w:sz w:val="18"/>
                <w:szCs w:val="18"/>
              </w:rPr>
              <w:tab/>
              <w:t>12</w:t>
            </w:r>
          </w:hyperlink>
        </w:p>
        <w:p w14:paraId="4EF38CCD" w14:textId="1BAE3D8C" w:rsidR="0050035A" w:rsidRPr="0050035A" w:rsidRDefault="00051834">
          <w:pPr>
            <w:pStyle w:val="TDC3"/>
            <w:tabs>
              <w:tab w:val="left" w:pos="960"/>
              <w:tab w:val="right" w:leader="dot" w:pos="9054"/>
            </w:tabs>
            <w:rPr>
              <w:rFonts w:eastAsiaTheme="minorEastAsia" w:cstheme="minorBidi"/>
              <w:noProof/>
              <w:sz w:val="18"/>
              <w:szCs w:val="18"/>
              <w:lang w:val="en-GB" w:eastAsia="en-GB"/>
            </w:rPr>
          </w:pPr>
          <w:hyperlink w:anchor="_Toc86742431" w:history="1">
            <w:r w:rsidR="0050035A" w:rsidRPr="0050035A">
              <w:rPr>
                <w:rStyle w:val="Hipervnculo"/>
                <w:noProof/>
                <w:sz w:val="18"/>
                <w:szCs w:val="18"/>
              </w:rPr>
              <w:t>4.3.6.</w:t>
            </w:r>
            <w:r w:rsidR="0050035A" w:rsidRPr="0050035A">
              <w:rPr>
                <w:rFonts w:eastAsiaTheme="minorEastAsia" w:cstheme="minorBidi"/>
                <w:noProof/>
                <w:sz w:val="18"/>
                <w:szCs w:val="18"/>
                <w:lang w:val="en-GB" w:eastAsia="en-GB"/>
              </w:rPr>
              <w:tab/>
            </w:r>
            <w:r w:rsidR="0050035A" w:rsidRPr="0050035A">
              <w:rPr>
                <w:rStyle w:val="Hipervnculo"/>
                <w:noProof/>
                <w:sz w:val="18"/>
                <w:szCs w:val="18"/>
              </w:rPr>
              <w:t>Regulations</w:t>
            </w:r>
            <w:r w:rsidR="0050035A" w:rsidRPr="0050035A">
              <w:rPr>
                <w:noProof/>
                <w:webHidden/>
                <w:sz w:val="18"/>
                <w:szCs w:val="18"/>
              </w:rPr>
              <w:tab/>
              <w:t>12</w:t>
            </w:r>
          </w:hyperlink>
        </w:p>
        <w:p w14:paraId="706D7521" w14:textId="6065D78C" w:rsidR="0050035A" w:rsidRPr="0050035A" w:rsidRDefault="00051834">
          <w:pPr>
            <w:pStyle w:val="TDC1"/>
            <w:tabs>
              <w:tab w:val="left" w:pos="480"/>
              <w:tab w:val="right" w:leader="dot" w:pos="9054"/>
            </w:tabs>
            <w:rPr>
              <w:rFonts w:asciiTheme="minorHAnsi" w:eastAsiaTheme="minorEastAsia" w:hAnsiTheme="minorHAnsi" w:cstheme="minorBidi"/>
              <w:b w:val="0"/>
              <w:bCs w:val="0"/>
              <w:caps w:val="0"/>
              <w:noProof/>
              <w:sz w:val="18"/>
              <w:szCs w:val="18"/>
              <w:lang w:val="en-GB" w:eastAsia="en-GB"/>
            </w:rPr>
          </w:pPr>
          <w:hyperlink w:anchor="_Toc86742432" w:history="1">
            <w:r w:rsidR="0050035A" w:rsidRPr="0050035A">
              <w:rPr>
                <w:rStyle w:val="Hipervnculo"/>
                <w:noProof/>
                <w:sz w:val="18"/>
                <w:szCs w:val="18"/>
              </w:rPr>
              <w:t>5.</w:t>
            </w:r>
            <w:r w:rsidR="0050035A" w:rsidRPr="0050035A">
              <w:rPr>
                <w:rFonts w:asciiTheme="minorHAnsi" w:eastAsiaTheme="minorEastAsia" w:hAnsiTheme="minorHAnsi" w:cstheme="minorBidi"/>
                <w:b w:val="0"/>
                <w:bCs w:val="0"/>
                <w:caps w:val="0"/>
                <w:noProof/>
                <w:sz w:val="18"/>
                <w:szCs w:val="18"/>
                <w:lang w:val="en-GB" w:eastAsia="en-GB"/>
              </w:rPr>
              <w:tab/>
            </w:r>
            <w:r w:rsidR="0050035A" w:rsidRPr="0050035A">
              <w:rPr>
                <w:rStyle w:val="Hipervnculo"/>
                <w:noProof/>
                <w:sz w:val="18"/>
                <w:szCs w:val="18"/>
              </w:rPr>
              <w:t>DESCRIPTION OF PROCESS</w:t>
            </w:r>
            <w:r w:rsidR="0050035A" w:rsidRPr="0050035A">
              <w:rPr>
                <w:noProof/>
                <w:webHidden/>
                <w:sz w:val="18"/>
                <w:szCs w:val="18"/>
              </w:rPr>
              <w:tab/>
              <w:t>12</w:t>
            </w:r>
          </w:hyperlink>
        </w:p>
        <w:p w14:paraId="323358F8" w14:textId="42C55F10" w:rsidR="0050035A" w:rsidRPr="0050035A" w:rsidRDefault="00051834">
          <w:pPr>
            <w:pStyle w:val="TDC1"/>
            <w:tabs>
              <w:tab w:val="left" w:pos="480"/>
              <w:tab w:val="right" w:leader="dot" w:pos="9054"/>
            </w:tabs>
            <w:rPr>
              <w:rFonts w:asciiTheme="minorHAnsi" w:eastAsiaTheme="minorEastAsia" w:hAnsiTheme="minorHAnsi" w:cstheme="minorBidi"/>
              <w:b w:val="0"/>
              <w:bCs w:val="0"/>
              <w:caps w:val="0"/>
              <w:noProof/>
              <w:sz w:val="18"/>
              <w:szCs w:val="18"/>
              <w:lang w:val="en-GB" w:eastAsia="en-GB"/>
            </w:rPr>
          </w:pPr>
          <w:hyperlink w:anchor="_Toc86742433" w:history="1">
            <w:r w:rsidR="0050035A" w:rsidRPr="0050035A">
              <w:rPr>
                <w:rStyle w:val="Hipervnculo"/>
                <w:noProof/>
                <w:sz w:val="18"/>
                <w:szCs w:val="18"/>
              </w:rPr>
              <w:t>6.</w:t>
            </w:r>
            <w:r w:rsidR="0050035A" w:rsidRPr="0050035A">
              <w:rPr>
                <w:rFonts w:asciiTheme="minorHAnsi" w:eastAsiaTheme="minorEastAsia" w:hAnsiTheme="minorHAnsi" w:cstheme="minorBidi"/>
                <w:b w:val="0"/>
                <w:bCs w:val="0"/>
                <w:caps w:val="0"/>
                <w:noProof/>
                <w:sz w:val="18"/>
                <w:szCs w:val="18"/>
                <w:lang w:val="en-GB" w:eastAsia="en-GB"/>
              </w:rPr>
              <w:tab/>
            </w:r>
            <w:r w:rsidR="0050035A" w:rsidRPr="0050035A">
              <w:rPr>
                <w:rStyle w:val="Hipervnculo"/>
                <w:noProof/>
                <w:sz w:val="18"/>
                <w:szCs w:val="18"/>
              </w:rPr>
              <w:t>CONCLUSION</w:t>
            </w:r>
            <w:r w:rsidR="0050035A" w:rsidRPr="0050035A">
              <w:rPr>
                <w:noProof/>
                <w:webHidden/>
                <w:sz w:val="18"/>
                <w:szCs w:val="18"/>
              </w:rPr>
              <w:tab/>
              <w:t>12</w:t>
            </w:r>
          </w:hyperlink>
        </w:p>
        <w:p w14:paraId="59B47439" w14:textId="6958D29E" w:rsidR="00DD185B" w:rsidRDefault="00051834"/>
      </w:sdtContent>
    </w:sdt>
    <w:p w14:paraId="26EC7AC0" w14:textId="60A4FE59" w:rsidR="001637B1" w:rsidRDefault="001637B1" w:rsidP="001637B1">
      <w:pPr>
        <w:jc w:val="both"/>
        <w:rPr>
          <w:b/>
          <w:bCs/>
          <w:sz w:val="20"/>
          <w:szCs w:val="20"/>
        </w:rPr>
      </w:pPr>
    </w:p>
    <w:p w14:paraId="34BE8E00" w14:textId="413DF023" w:rsidR="0050035A" w:rsidRDefault="0050035A" w:rsidP="001637B1">
      <w:pPr>
        <w:jc w:val="both"/>
        <w:rPr>
          <w:b/>
          <w:bCs/>
          <w:sz w:val="20"/>
          <w:szCs w:val="20"/>
        </w:rPr>
      </w:pPr>
    </w:p>
    <w:p w14:paraId="003248EF" w14:textId="1F3E1F24" w:rsidR="0050035A" w:rsidRDefault="0050035A" w:rsidP="001637B1">
      <w:pPr>
        <w:jc w:val="both"/>
        <w:rPr>
          <w:b/>
          <w:bCs/>
          <w:sz w:val="20"/>
          <w:szCs w:val="20"/>
        </w:rPr>
      </w:pPr>
    </w:p>
    <w:p w14:paraId="2D3D6273" w14:textId="77777777" w:rsidR="0050035A" w:rsidRPr="00330DC3" w:rsidRDefault="0050035A" w:rsidP="001637B1">
      <w:pPr>
        <w:jc w:val="both"/>
        <w:rPr>
          <w:b/>
          <w:bCs/>
          <w:sz w:val="20"/>
          <w:szCs w:val="20"/>
        </w:rPr>
      </w:pPr>
    </w:p>
    <w:p w14:paraId="592DD75D" w14:textId="1D3D382B" w:rsidR="001637B1" w:rsidRPr="00FA3E46" w:rsidRDefault="001637B1" w:rsidP="009E2891">
      <w:pPr>
        <w:pStyle w:val="Ttulo1"/>
        <w:numPr>
          <w:ilvl w:val="0"/>
          <w:numId w:val="17"/>
        </w:numPr>
        <w:rPr>
          <w:lang w:val="en-GB"/>
        </w:rPr>
      </w:pPr>
      <w:bookmarkStart w:id="0" w:name="_Toc86742407"/>
      <w:r w:rsidRPr="00FA3E46">
        <w:rPr>
          <w:lang w:val="en-GB"/>
        </w:rPr>
        <w:lastRenderedPageBreak/>
        <w:t>INTRODUCTION</w:t>
      </w:r>
      <w:bookmarkEnd w:id="0"/>
    </w:p>
    <w:p w14:paraId="4EABECCA" w14:textId="77777777" w:rsidR="001637B1" w:rsidRPr="00FA3E46" w:rsidRDefault="001637B1" w:rsidP="001637B1">
      <w:pPr>
        <w:jc w:val="both"/>
        <w:rPr>
          <w:sz w:val="22"/>
          <w:szCs w:val="20"/>
        </w:rPr>
      </w:pPr>
      <w:r w:rsidRPr="00FA3E46">
        <w:rPr>
          <w:sz w:val="22"/>
          <w:szCs w:val="20"/>
        </w:rPr>
        <w:t xml:space="preserve">This Report provides a summary of the Bursa-based Workshop, held on 21 October 2021, under Intervention 13 (Workshops for New Employment Strategies). </w:t>
      </w:r>
    </w:p>
    <w:p w14:paraId="34A7F1B4" w14:textId="77777777" w:rsidR="001637B1" w:rsidRPr="00FA3E46" w:rsidRDefault="001637B1" w:rsidP="001637B1">
      <w:pPr>
        <w:jc w:val="both"/>
        <w:rPr>
          <w:sz w:val="22"/>
          <w:szCs w:val="20"/>
        </w:rPr>
      </w:pPr>
    </w:p>
    <w:p w14:paraId="0183D8D5" w14:textId="17B0DC8F" w:rsidR="001637B1" w:rsidRPr="009E2891" w:rsidRDefault="001637B1" w:rsidP="009E2891">
      <w:pPr>
        <w:pStyle w:val="Ttulo1"/>
        <w:numPr>
          <w:ilvl w:val="0"/>
          <w:numId w:val="17"/>
        </w:numPr>
        <w:rPr>
          <w:lang w:val="en-GB"/>
        </w:rPr>
      </w:pPr>
      <w:bookmarkStart w:id="1" w:name="_Toc86742408"/>
      <w:r w:rsidRPr="00FA3E46">
        <w:rPr>
          <w:lang w:val="en-GB"/>
        </w:rPr>
        <w:t>CONTEXT</w:t>
      </w:r>
      <w:bookmarkEnd w:id="1"/>
    </w:p>
    <w:p w14:paraId="3A22088B" w14:textId="7F1C0379" w:rsidR="001637B1" w:rsidRPr="00FA3E46" w:rsidRDefault="009E2891" w:rsidP="009E2891">
      <w:pPr>
        <w:pStyle w:val="Ttulo2"/>
        <w:rPr>
          <w:lang w:val="en-GB"/>
        </w:rPr>
      </w:pPr>
      <w:bookmarkStart w:id="2" w:name="_Toc86742409"/>
      <w:r>
        <w:rPr>
          <w:lang w:val="en-GB"/>
        </w:rPr>
        <w:t xml:space="preserve">2.1 </w:t>
      </w:r>
      <w:r w:rsidR="001637B1" w:rsidRPr="00FA3E46">
        <w:rPr>
          <w:lang w:val="en-GB"/>
        </w:rPr>
        <w:t xml:space="preserve">Project </w:t>
      </w:r>
      <w:proofErr w:type="spellStart"/>
      <w:r w:rsidR="001637B1" w:rsidRPr="00FA3E46">
        <w:rPr>
          <w:lang w:val="en-GB"/>
        </w:rPr>
        <w:t>ToR</w:t>
      </w:r>
      <w:bookmarkEnd w:id="2"/>
      <w:proofErr w:type="spellEnd"/>
    </w:p>
    <w:p w14:paraId="46AE99EF" w14:textId="77777777" w:rsidR="001637B1" w:rsidRPr="00FA3E46" w:rsidRDefault="001637B1" w:rsidP="001637B1">
      <w:pPr>
        <w:jc w:val="both"/>
        <w:rPr>
          <w:sz w:val="22"/>
          <w:szCs w:val="20"/>
        </w:rPr>
      </w:pPr>
      <w:r w:rsidRPr="00FA3E46">
        <w:rPr>
          <w:sz w:val="22"/>
          <w:szCs w:val="20"/>
        </w:rPr>
        <w:t>The Project’s Terms of Reference (ToR) for Intervention 13 require the following:</w:t>
      </w:r>
    </w:p>
    <w:p w14:paraId="3354382C" w14:textId="77777777" w:rsidR="001637B1" w:rsidRPr="00FA3E46" w:rsidRDefault="001637B1" w:rsidP="001637B1">
      <w:pPr>
        <w:jc w:val="both"/>
        <w:rPr>
          <w:sz w:val="22"/>
          <w:szCs w:val="20"/>
        </w:rPr>
      </w:pPr>
    </w:p>
    <w:p w14:paraId="40FBBB5D" w14:textId="77777777" w:rsidR="001637B1" w:rsidRPr="00FA3E46" w:rsidRDefault="001637B1" w:rsidP="001637B1">
      <w:pPr>
        <w:ind w:left="708"/>
        <w:jc w:val="both"/>
        <w:rPr>
          <w:i/>
          <w:iCs/>
          <w:sz w:val="22"/>
          <w:szCs w:val="20"/>
        </w:rPr>
      </w:pPr>
      <w:r w:rsidRPr="00FA3E46">
        <w:rPr>
          <w:i/>
          <w:iCs/>
          <w:sz w:val="22"/>
          <w:szCs w:val="20"/>
        </w:rPr>
        <w:t>Five workshops will be organised in the pilot provinces to have feedbacks and inputs for drafting new employment strategies such as NES, women employment policies and to discuss regional needs and problems with the participation of relevant public institutions, academicians, NGOs, social partners, professional organisations, representatives of private sector. Indicative list of pilot provinces: Adana, Bursa, İstanbul and İzmir. Fifty local participants will deal with each workshop and will last one day. After completion of the workshops, a detailed report will be prepared by the Contractor. Five staff of the Operation Beneficiary will participate to each workshop.</w:t>
      </w:r>
    </w:p>
    <w:p w14:paraId="144FAE49" w14:textId="77777777" w:rsidR="001637B1" w:rsidRPr="00FA3E46" w:rsidRDefault="001637B1" w:rsidP="001637B1">
      <w:pPr>
        <w:ind w:left="708"/>
        <w:jc w:val="both"/>
        <w:rPr>
          <w:i/>
          <w:iCs/>
          <w:sz w:val="22"/>
          <w:szCs w:val="20"/>
        </w:rPr>
      </w:pPr>
    </w:p>
    <w:p w14:paraId="4FDDF5A5" w14:textId="77777777" w:rsidR="001637B1" w:rsidRPr="00FA3E46" w:rsidRDefault="001637B1" w:rsidP="009E2891">
      <w:pPr>
        <w:pStyle w:val="Ttulo2"/>
      </w:pPr>
      <w:bookmarkStart w:id="3" w:name="_Toc86742410"/>
      <w:r w:rsidRPr="00FA3E46">
        <w:t>2.2 MOLSS Focus</w:t>
      </w:r>
      <w:bookmarkEnd w:id="3"/>
    </w:p>
    <w:p w14:paraId="11258D97" w14:textId="77777777" w:rsidR="001637B1" w:rsidRPr="00FA3E46" w:rsidRDefault="001637B1" w:rsidP="001637B1">
      <w:pPr>
        <w:jc w:val="both"/>
        <w:rPr>
          <w:sz w:val="22"/>
          <w:szCs w:val="20"/>
        </w:rPr>
      </w:pPr>
      <w:r w:rsidRPr="00FA3E46">
        <w:rPr>
          <w:sz w:val="22"/>
          <w:szCs w:val="20"/>
        </w:rPr>
        <w:t xml:space="preserve">The Operation Beneficiary (OB) requested that the Bursa-based Workshop should focus on an analysis of labour market issues and problems currently being experienced in Bursa province, linked to discussions of possible policy solutions. </w:t>
      </w:r>
    </w:p>
    <w:p w14:paraId="68B59ABE" w14:textId="77777777" w:rsidR="001637B1" w:rsidRPr="00FA3E46" w:rsidRDefault="001637B1" w:rsidP="001637B1">
      <w:pPr>
        <w:jc w:val="both"/>
        <w:rPr>
          <w:sz w:val="22"/>
          <w:szCs w:val="20"/>
        </w:rPr>
      </w:pPr>
      <w:r w:rsidRPr="00FA3E46">
        <w:rPr>
          <w:sz w:val="22"/>
          <w:szCs w:val="20"/>
        </w:rPr>
        <w:t xml:space="preserve"> </w:t>
      </w:r>
    </w:p>
    <w:p w14:paraId="4C5F500A" w14:textId="1652998B" w:rsidR="001637B1" w:rsidRPr="009E2891" w:rsidRDefault="001637B1" w:rsidP="009E2891">
      <w:pPr>
        <w:pStyle w:val="Ttulo1"/>
        <w:numPr>
          <w:ilvl w:val="0"/>
          <w:numId w:val="17"/>
        </w:numPr>
        <w:rPr>
          <w:lang w:val="en-GB"/>
        </w:rPr>
      </w:pPr>
      <w:bookmarkStart w:id="4" w:name="_Toc86742411"/>
      <w:r w:rsidRPr="00FA3E46">
        <w:rPr>
          <w:lang w:val="en-GB"/>
        </w:rPr>
        <w:t>DESCRIPTION OF THE EVENT</w:t>
      </w:r>
      <w:bookmarkEnd w:id="4"/>
    </w:p>
    <w:p w14:paraId="7F8E7A8D" w14:textId="77777777" w:rsidR="001637B1" w:rsidRPr="00FA3E46" w:rsidRDefault="001637B1" w:rsidP="009E2891">
      <w:pPr>
        <w:pStyle w:val="Ttulo2"/>
      </w:pPr>
      <w:bookmarkStart w:id="5" w:name="_Toc86742412"/>
      <w:r w:rsidRPr="00FA3E46">
        <w:t>3.1 Venue</w:t>
      </w:r>
      <w:bookmarkEnd w:id="5"/>
    </w:p>
    <w:p w14:paraId="18007B25" w14:textId="77777777" w:rsidR="001637B1" w:rsidRPr="00FA3E46" w:rsidRDefault="001637B1" w:rsidP="001637B1">
      <w:pPr>
        <w:jc w:val="both"/>
        <w:rPr>
          <w:sz w:val="22"/>
          <w:szCs w:val="20"/>
        </w:rPr>
      </w:pPr>
      <w:r w:rsidRPr="00FA3E46">
        <w:rPr>
          <w:sz w:val="22"/>
          <w:szCs w:val="20"/>
        </w:rPr>
        <w:t>It was decided that the Workshop should be held as a physical event, allowable because of an easing of pandemic-related restrictions. The OB selected the Bursa Sheraton Hotel as it offered the space and facilities which were required for the event. The cost of arranging the event was an eligible item in the Project’s Incidental Budget: the overall cost of the event was just over 12,000 euros, including per diems.</w:t>
      </w:r>
    </w:p>
    <w:p w14:paraId="65810119" w14:textId="77777777" w:rsidR="001637B1" w:rsidRPr="00FA3E46" w:rsidRDefault="001637B1" w:rsidP="001637B1">
      <w:pPr>
        <w:jc w:val="both"/>
        <w:rPr>
          <w:sz w:val="22"/>
          <w:szCs w:val="20"/>
        </w:rPr>
      </w:pPr>
    </w:p>
    <w:p w14:paraId="211400F0" w14:textId="10D75F45" w:rsidR="001637B1" w:rsidRPr="00FA3E46" w:rsidRDefault="009E2891" w:rsidP="009E2891">
      <w:pPr>
        <w:pStyle w:val="Ttulo2"/>
        <w:rPr>
          <w:lang w:val="en-GB"/>
        </w:rPr>
      </w:pPr>
      <w:bookmarkStart w:id="6" w:name="_Toc86742413"/>
      <w:r>
        <w:rPr>
          <w:lang w:val="en-GB"/>
        </w:rPr>
        <w:t xml:space="preserve">3.2 </w:t>
      </w:r>
      <w:r w:rsidR="001637B1" w:rsidRPr="00FA3E46">
        <w:rPr>
          <w:lang w:val="en-GB"/>
        </w:rPr>
        <w:t>Agenda</w:t>
      </w:r>
      <w:bookmarkEnd w:id="6"/>
    </w:p>
    <w:p w14:paraId="1774BD66" w14:textId="77777777" w:rsidR="001637B1" w:rsidRPr="00FA3E46" w:rsidRDefault="001637B1" w:rsidP="001637B1">
      <w:pPr>
        <w:jc w:val="both"/>
        <w:rPr>
          <w:sz w:val="22"/>
          <w:szCs w:val="20"/>
        </w:rPr>
      </w:pPr>
      <w:r w:rsidRPr="00FA3E46">
        <w:rPr>
          <w:sz w:val="22"/>
          <w:szCs w:val="20"/>
        </w:rPr>
        <w:t xml:space="preserve">TAT and OB worked together on the agenda for the Workshop, the final version was as follows: </w:t>
      </w:r>
    </w:p>
    <w:p w14:paraId="7492AD18" w14:textId="77777777" w:rsidR="001637B1" w:rsidRPr="00FA3E46" w:rsidRDefault="001637B1" w:rsidP="001637B1">
      <w:pPr>
        <w:jc w:val="both"/>
        <w:rPr>
          <w:sz w:val="22"/>
          <w:szCs w:val="20"/>
        </w:rPr>
      </w:pPr>
    </w:p>
    <w:p w14:paraId="3A077704" w14:textId="77777777" w:rsidR="001637B1" w:rsidRPr="00FA3E46" w:rsidRDefault="001637B1" w:rsidP="001637B1">
      <w:pPr>
        <w:jc w:val="both"/>
        <w:rPr>
          <w:sz w:val="22"/>
          <w:szCs w:val="20"/>
        </w:rPr>
      </w:pPr>
    </w:p>
    <w:p w14:paraId="4B6DB3B0" w14:textId="77777777" w:rsidR="001637B1" w:rsidRPr="00FA3E46" w:rsidRDefault="001637B1" w:rsidP="001637B1">
      <w:pPr>
        <w:jc w:val="both"/>
        <w:rPr>
          <w:sz w:val="22"/>
          <w:szCs w:val="20"/>
        </w:rPr>
      </w:pPr>
    </w:p>
    <w:p w14:paraId="4A933B9B" w14:textId="77777777" w:rsidR="001637B1" w:rsidRPr="00FA3E46" w:rsidRDefault="001637B1" w:rsidP="001637B1">
      <w:pPr>
        <w:jc w:val="both"/>
        <w:rPr>
          <w:sz w:val="22"/>
          <w:szCs w:val="20"/>
        </w:rPr>
      </w:pPr>
    </w:p>
    <w:p w14:paraId="0D628CE4" w14:textId="77777777" w:rsidR="001637B1" w:rsidRPr="00FA3E46" w:rsidRDefault="001637B1" w:rsidP="001637B1">
      <w:pPr>
        <w:jc w:val="both"/>
        <w:rPr>
          <w:sz w:val="22"/>
          <w:szCs w:val="20"/>
        </w:rPr>
      </w:pPr>
    </w:p>
    <w:p w14:paraId="18C3C9AB" w14:textId="77777777" w:rsidR="001637B1" w:rsidRPr="00FA3E46" w:rsidRDefault="001637B1" w:rsidP="001637B1">
      <w:pPr>
        <w:jc w:val="both"/>
        <w:rPr>
          <w:sz w:val="22"/>
          <w:szCs w:val="20"/>
        </w:rPr>
      </w:pPr>
    </w:p>
    <w:p w14:paraId="2A1C597F" w14:textId="77777777" w:rsidR="001637B1" w:rsidRPr="00FA3E46" w:rsidRDefault="001637B1" w:rsidP="001637B1">
      <w:pPr>
        <w:jc w:val="both"/>
        <w:rPr>
          <w:sz w:val="22"/>
          <w:szCs w:val="20"/>
        </w:rPr>
      </w:pPr>
    </w:p>
    <w:p w14:paraId="19C9A57F" w14:textId="22D82125" w:rsidR="001637B1" w:rsidRPr="00FA3E46" w:rsidRDefault="001637B1" w:rsidP="001637B1">
      <w:pPr>
        <w:jc w:val="both"/>
        <w:rPr>
          <w:sz w:val="22"/>
          <w:szCs w:val="20"/>
        </w:rPr>
      </w:pPr>
    </w:p>
    <w:p w14:paraId="67DEB766" w14:textId="77777777" w:rsidR="001637B1" w:rsidRPr="00FA3E46" w:rsidRDefault="001637B1" w:rsidP="001637B1">
      <w:pPr>
        <w:jc w:val="both"/>
        <w:rPr>
          <w:sz w:val="22"/>
          <w:szCs w:val="20"/>
        </w:rPr>
      </w:pPr>
    </w:p>
    <w:p w14:paraId="662EC215" w14:textId="77777777" w:rsidR="001637B1" w:rsidRPr="00FA3E46" w:rsidRDefault="001637B1" w:rsidP="001637B1">
      <w:pPr>
        <w:jc w:val="both"/>
        <w:rPr>
          <w:sz w:val="22"/>
          <w:szCs w:val="20"/>
        </w:rPr>
      </w:pPr>
    </w:p>
    <w:tbl>
      <w:tblPr>
        <w:tblStyle w:val="Tablaconcuadrcula1"/>
        <w:tblW w:w="8280" w:type="dxa"/>
        <w:tblInd w:w="4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57"/>
        <w:gridCol w:w="6823"/>
      </w:tblGrid>
      <w:tr w:rsidR="001637B1" w:rsidRPr="00FA3E46" w14:paraId="592B8B02" w14:textId="77777777" w:rsidTr="002B7D2F">
        <w:tc>
          <w:tcPr>
            <w:tcW w:w="1457" w:type="dxa"/>
            <w:shd w:val="clear" w:color="auto" w:fill="8EAADB"/>
            <w:vAlign w:val="bottom"/>
          </w:tcPr>
          <w:p w14:paraId="2AD88D67" w14:textId="77777777" w:rsidR="001637B1" w:rsidRPr="00FA3E46" w:rsidRDefault="001637B1" w:rsidP="002B7D2F">
            <w:pPr>
              <w:jc w:val="center"/>
              <w:rPr>
                <w:rFonts w:ascii="Calibri" w:eastAsia="Calibri" w:hAnsi="Calibri" w:cs="Calibri"/>
                <w:b/>
                <w:bCs/>
                <w:color w:val="000000"/>
                <w:szCs w:val="20"/>
              </w:rPr>
            </w:pPr>
            <w:r w:rsidRPr="00FA3E46">
              <w:rPr>
                <w:rFonts w:ascii="Calibri" w:eastAsia="Calibri" w:hAnsi="Calibri" w:cs="Calibri"/>
                <w:b/>
                <w:bCs/>
                <w:color w:val="000000"/>
                <w:szCs w:val="20"/>
              </w:rPr>
              <w:t>TIME</w:t>
            </w:r>
          </w:p>
        </w:tc>
        <w:tc>
          <w:tcPr>
            <w:tcW w:w="6823" w:type="dxa"/>
            <w:shd w:val="clear" w:color="auto" w:fill="8EAADB"/>
            <w:vAlign w:val="bottom"/>
          </w:tcPr>
          <w:p w14:paraId="50B55FDD" w14:textId="77777777" w:rsidR="001637B1" w:rsidRPr="00FA3E46" w:rsidRDefault="001637B1" w:rsidP="002B7D2F">
            <w:pPr>
              <w:jc w:val="center"/>
              <w:rPr>
                <w:rFonts w:ascii="Calibri" w:eastAsia="Calibri" w:hAnsi="Calibri" w:cs="Calibri"/>
                <w:color w:val="000000"/>
                <w:szCs w:val="20"/>
              </w:rPr>
            </w:pPr>
            <w:r w:rsidRPr="00FA3E46">
              <w:rPr>
                <w:rFonts w:ascii="Calibri" w:eastAsia="Calibri" w:hAnsi="Calibri" w:cs="Calibri"/>
                <w:b/>
                <w:szCs w:val="20"/>
              </w:rPr>
              <w:t>AGENDA ITEMS</w:t>
            </w:r>
          </w:p>
        </w:tc>
      </w:tr>
      <w:tr w:rsidR="001637B1" w:rsidRPr="00FA3E46" w14:paraId="42CA0E49" w14:textId="77777777" w:rsidTr="002B7D2F">
        <w:tc>
          <w:tcPr>
            <w:tcW w:w="1457" w:type="dxa"/>
            <w:shd w:val="clear" w:color="auto" w:fill="D9E2F3"/>
          </w:tcPr>
          <w:p w14:paraId="7680B0E0" w14:textId="77777777" w:rsidR="001637B1" w:rsidRPr="00FA3E46" w:rsidRDefault="001637B1" w:rsidP="002B7D2F">
            <w:pPr>
              <w:rPr>
                <w:rFonts w:ascii="Calibri" w:eastAsia="Calibri" w:hAnsi="Calibri" w:cs="Calibri"/>
                <w:b/>
                <w:color w:val="000000"/>
                <w:szCs w:val="20"/>
              </w:rPr>
            </w:pPr>
            <w:r w:rsidRPr="00FA3E46">
              <w:rPr>
                <w:rFonts w:ascii="Calibri" w:eastAsia="Calibri" w:hAnsi="Calibri" w:cs="Calibri"/>
                <w:b/>
                <w:szCs w:val="20"/>
              </w:rPr>
              <w:t>09.30 - 10.00</w:t>
            </w:r>
          </w:p>
        </w:tc>
        <w:tc>
          <w:tcPr>
            <w:tcW w:w="6823" w:type="dxa"/>
            <w:shd w:val="clear" w:color="auto" w:fill="D9E2F3"/>
            <w:vAlign w:val="bottom"/>
          </w:tcPr>
          <w:p w14:paraId="420E89D2" w14:textId="77777777" w:rsidR="001637B1" w:rsidRPr="00FA3E46" w:rsidRDefault="001637B1" w:rsidP="002B7D2F">
            <w:pPr>
              <w:spacing w:after="240"/>
              <w:rPr>
                <w:rFonts w:ascii="Calibri" w:eastAsia="Calibri" w:hAnsi="Calibri" w:cs="Calibri"/>
                <w:b/>
                <w:szCs w:val="20"/>
              </w:rPr>
            </w:pPr>
            <w:proofErr w:type="spellStart"/>
            <w:r w:rsidRPr="00FA3E46">
              <w:rPr>
                <w:rFonts w:ascii="Calibri" w:eastAsia="Calibri" w:hAnsi="Calibri" w:cs="Calibri"/>
                <w:b/>
                <w:szCs w:val="20"/>
              </w:rPr>
              <w:t>Registration</w:t>
            </w:r>
            <w:proofErr w:type="spellEnd"/>
          </w:p>
        </w:tc>
      </w:tr>
      <w:tr w:rsidR="001637B1" w:rsidRPr="00FA3E46" w14:paraId="78EE883D" w14:textId="77777777" w:rsidTr="002B7D2F">
        <w:trPr>
          <w:trHeight w:val="540"/>
        </w:trPr>
        <w:tc>
          <w:tcPr>
            <w:tcW w:w="1457" w:type="dxa"/>
            <w:tcBorders>
              <w:bottom w:val="single" w:sz="4" w:space="0" w:color="auto"/>
            </w:tcBorders>
            <w:shd w:val="clear" w:color="auto" w:fill="D9E2F3"/>
          </w:tcPr>
          <w:p w14:paraId="5C92EDEB" w14:textId="77777777" w:rsidR="001637B1" w:rsidRPr="00FA3E46" w:rsidRDefault="001637B1" w:rsidP="002B7D2F">
            <w:pPr>
              <w:rPr>
                <w:rFonts w:ascii="Calibri" w:eastAsia="Calibri" w:hAnsi="Calibri" w:cs="Calibri"/>
                <w:b/>
                <w:bCs/>
                <w:color w:val="000000"/>
                <w:szCs w:val="20"/>
              </w:rPr>
            </w:pPr>
            <w:r w:rsidRPr="00FA3E46">
              <w:rPr>
                <w:rFonts w:ascii="Calibri" w:eastAsia="Calibri" w:hAnsi="Calibri" w:cs="Calibri"/>
                <w:b/>
                <w:szCs w:val="20"/>
              </w:rPr>
              <w:t xml:space="preserve">10.00 </w:t>
            </w:r>
            <w:r w:rsidRPr="00FA3E46">
              <w:rPr>
                <w:rFonts w:ascii="Calibri" w:eastAsia="Calibri" w:hAnsi="Calibri" w:cs="Calibri"/>
                <w:b/>
                <w:bCs/>
                <w:color w:val="000000"/>
                <w:szCs w:val="20"/>
              </w:rPr>
              <w:t>- 10.15</w:t>
            </w:r>
          </w:p>
        </w:tc>
        <w:tc>
          <w:tcPr>
            <w:tcW w:w="6823" w:type="dxa"/>
            <w:tcBorders>
              <w:bottom w:val="single" w:sz="4" w:space="0" w:color="auto"/>
            </w:tcBorders>
            <w:shd w:val="clear" w:color="auto" w:fill="D9E2F3"/>
            <w:vAlign w:val="bottom"/>
          </w:tcPr>
          <w:p w14:paraId="0BBE43B0" w14:textId="77777777" w:rsidR="001637B1" w:rsidRPr="00051834" w:rsidRDefault="001637B1" w:rsidP="002B7D2F">
            <w:pPr>
              <w:tabs>
                <w:tab w:val="left" w:pos="2552"/>
                <w:tab w:val="left" w:pos="3119"/>
              </w:tabs>
              <w:rPr>
                <w:rFonts w:ascii="Calibri" w:eastAsia="Calibri" w:hAnsi="Calibri" w:cs="Calibri"/>
                <w:b/>
                <w:szCs w:val="20"/>
                <w:lang w:val="en-GB"/>
              </w:rPr>
            </w:pPr>
            <w:r w:rsidRPr="00051834">
              <w:rPr>
                <w:rFonts w:ascii="Calibri" w:eastAsia="Calibri" w:hAnsi="Calibri" w:cs="Calibri"/>
                <w:b/>
                <w:szCs w:val="20"/>
                <w:lang w:val="en-GB"/>
              </w:rPr>
              <w:t xml:space="preserve">Opening Speech </w:t>
            </w:r>
          </w:p>
          <w:p w14:paraId="1D377F52" w14:textId="77777777" w:rsidR="001637B1" w:rsidRPr="00051834" w:rsidRDefault="001637B1" w:rsidP="002B7D2F">
            <w:pPr>
              <w:rPr>
                <w:rFonts w:ascii="Calibri" w:eastAsia="Calibri" w:hAnsi="Calibri" w:cs="Calibri"/>
                <w:b/>
                <w:szCs w:val="20"/>
                <w:lang w:val="en-GB"/>
              </w:rPr>
            </w:pPr>
            <w:r w:rsidRPr="00051834">
              <w:rPr>
                <w:rFonts w:ascii="Calibri" w:eastAsia="Calibri" w:hAnsi="Calibri" w:cs="Calibri"/>
                <w:b/>
                <w:szCs w:val="20"/>
                <w:lang w:val="en-GB"/>
              </w:rPr>
              <w:t xml:space="preserve">Ms. </w:t>
            </w:r>
            <w:proofErr w:type="spellStart"/>
            <w:r w:rsidRPr="00051834">
              <w:rPr>
                <w:rFonts w:ascii="Calibri" w:eastAsia="Calibri" w:hAnsi="Calibri" w:cs="Calibri"/>
                <w:b/>
                <w:szCs w:val="20"/>
                <w:lang w:val="en-GB"/>
              </w:rPr>
              <w:t>Nurcan</w:t>
            </w:r>
            <w:proofErr w:type="spellEnd"/>
            <w:r w:rsidRPr="00051834">
              <w:rPr>
                <w:rFonts w:ascii="Calibri" w:eastAsia="Calibri" w:hAnsi="Calibri" w:cs="Calibri"/>
                <w:b/>
                <w:szCs w:val="20"/>
                <w:lang w:val="en-GB"/>
              </w:rPr>
              <w:t xml:space="preserve"> </w:t>
            </w:r>
            <w:proofErr w:type="spellStart"/>
            <w:r w:rsidRPr="00051834">
              <w:rPr>
                <w:rFonts w:ascii="Calibri" w:eastAsia="Calibri" w:hAnsi="Calibri" w:cs="Calibri"/>
                <w:b/>
                <w:szCs w:val="20"/>
                <w:lang w:val="en-GB"/>
              </w:rPr>
              <w:t>Önder</w:t>
            </w:r>
            <w:proofErr w:type="spellEnd"/>
            <w:r w:rsidRPr="00051834">
              <w:rPr>
                <w:rFonts w:ascii="Calibri" w:eastAsia="Calibri" w:hAnsi="Calibri" w:cs="Calibri"/>
                <w:b/>
                <w:szCs w:val="20"/>
                <w:lang w:val="en-GB"/>
              </w:rPr>
              <w:t xml:space="preserve">, </w:t>
            </w:r>
          </w:p>
          <w:p w14:paraId="751C3218" w14:textId="77777777" w:rsidR="001637B1" w:rsidRPr="00051834" w:rsidRDefault="001637B1" w:rsidP="002B7D2F">
            <w:pPr>
              <w:rPr>
                <w:rFonts w:ascii="Calibri" w:eastAsia="Calibri" w:hAnsi="Calibri" w:cs="Calibri"/>
                <w:i/>
                <w:szCs w:val="20"/>
                <w:lang w:val="en-GB"/>
              </w:rPr>
            </w:pPr>
            <w:r w:rsidRPr="00051834">
              <w:rPr>
                <w:rFonts w:ascii="Calibri" w:eastAsia="Calibri" w:hAnsi="Calibri" w:cs="Calibri"/>
                <w:i/>
                <w:szCs w:val="20"/>
                <w:lang w:val="en-GB"/>
              </w:rPr>
              <w:t xml:space="preserve">General Director of General Directorate of Labour </w:t>
            </w:r>
          </w:p>
          <w:p w14:paraId="55BAC398" w14:textId="77777777" w:rsidR="001637B1" w:rsidRPr="00051834" w:rsidRDefault="001637B1" w:rsidP="002B7D2F">
            <w:pPr>
              <w:rPr>
                <w:rFonts w:ascii="Calibri" w:eastAsia="Calibri" w:hAnsi="Calibri" w:cs="Calibri"/>
                <w:i/>
                <w:szCs w:val="20"/>
                <w:lang w:val="en-GB"/>
              </w:rPr>
            </w:pPr>
            <w:r w:rsidRPr="00051834">
              <w:rPr>
                <w:rFonts w:ascii="Calibri" w:eastAsia="Calibri" w:hAnsi="Calibri" w:cs="Calibri"/>
                <w:i/>
                <w:szCs w:val="20"/>
                <w:lang w:val="en-GB"/>
              </w:rPr>
              <w:t>Ministry of Labour Social Security</w:t>
            </w:r>
          </w:p>
        </w:tc>
      </w:tr>
      <w:tr w:rsidR="001637B1" w:rsidRPr="00FA3E46" w14:paraId="7167B781" w14:textId="77777777" w:rsidTr="002B7D2F">
        <w:tc>
          <w:tcPr>
            <w:tcW w:w="1457" w:type="dxa"/>
            <w:shd w:val="clear" w:color="auto" w:fill="D9E2F3"/>
          </w:tcPr>
          <w:p w14:paraId="71ED8D2F" w14:textId="77777777" w:rsidR="001637B1" w:rsidRPr="00FA3E46" w:rsidRDefault="001637B1" w:rsidP="002B7D2F">
            <w:pPr>
              <w:rPr>
                <w:rFonts w:ascii="Calibri" w:eastAsia="Calibri" w:hAnsi="Calibri" w:cs="Calibri"/>
                <w:b/>
                <w:bCs/>
                <w:color w:val="000000"/>
                <w:szCs w:val="20"/>
              </w:rPr>
            </w:pPr>
            <w:r w:rsidRPr="00FA3E46">
              <w:rPr>
                <w:rFonts w:ascii="Calibri" w:eastAsia="Calibri" w:hAnsi="Calibri" w:cs="Calibri"/>
                <w:b/>
                <w:bCs/>
                <w:color w:val="000000"/>
                <w:szCs w:val="20"/>
              </w:rPr>
              <w:t>10.15 - 11.15</w:t>
            </w:r>
          </w:p>
        </w:tc>
        <w:tc>
          <w:tcPr>
            <w:tcW w:w="6823" w:type="dxa"/>
            <w:shd w:val="clear" w:color="auto" w:fill="D9E2F3"/>
            <w:vAlign w:val="bottom"/>
          </w:tcPr>
          <w:p w14:paraId="414E3C2F" w14:textId="77777777" w:rsidR="001637B1" w:rsidRPr="00051834" w:rsidRDefault="001637B1" w:rsidP="002B7D2F">
            <w:pPr>
              <w:rPr>
                <w:rFonts w:ascii="Calibri" w:eastAsia="Calibri" w:hAnsi="Calibri" w:cs="Times New Roman"/>
                <w:szCs w:val="20"/>
                <w:lang w:val="en-GB"/>
              </w:rPr>
            </w:pPr>
            <w:r w:rsidRPr="00051834">
              <w:rPr>
                <w:rFonts w:ascii="Calibri" w:eastAsia="Calibri" w:hAnsi="Calibri" w:cs="Calibri"/>
                <w:szCs w:val="20"/>
                <w:lang w:val="en-GB" w:eastAsia="tr-TR"/>
              </w:rPr>
              <w:t>Evaluation of the Current Situation of the Labour Market and Detection of Problems in Bursa Province</w:t>
            </w:r>
          </w:p>
        </w:tc>
      </w:tr>
      <w:tr w:rsidR="001637B1" w:rsidRPr="00FA3E46" w14:paraId="7A89D1C1" w14:textId="77777777" w:rsidTr="002B7D2F">
        <w:tc>
          <w:tcPr>
            <w:tcW w:w="1457" w:type="dxa"/>
            <w:shd w:val="clear" w:color="auto" w:fill="D9E2F3"/>
          </w:tcPr>
          <w:p w14:paraId="32F7C74D" w14:textId="77777777" w:rsidR="001637B1" w:rsidRPr="00FA3E46" w:rsidRDefault="001637B1" w:rsidP="002B7D2F">
            <w:pPr>
              <w:rPr>
                <w:rFonts w:ascii="Calibri" w:eastAsia="Calibri" w:hAnsi="Calibri" w:cs="Calibri"/>
                <w:b/>
                <w:bCs/>
                <w:color w:val="000000"/>
                <w:szCs w:val="20"/>
              </w:rPr>
            </w:pPr>
            <w:r w:rsidRPr="00FA3E46">
              <w:rPr>
                <w:rFonts w:ascii="Calibri" w:eastAsia="Calibri" w:hAnsi="Calibri" w:cs="Calibri"/>
                <w:b/>
                <w:bCs/>
                <w:color w:val="000000"/>
                <w:szCs w:val="20"/>
              </w:rPr>
              <w:t>11.15 - 11.30</w:t>
            </w:r>
          </w:p>
        </w:tc>
        <w:tc>
          <w:tcPr>
            <w:tcW w:w="6823" w:type="dxa"/>
            <w:shd w:val="clear" w:color="auto" w:fill="D9E2F3"/>
            <w:vAlign w:val="bottom"/>
          </w:tcPr>
          <w:p w14:paraId="66A59D20" w14:textId="77777777" w:rsidR="001637B1" w:rsidRPr="00FA3E46" w:rsidRDefault="001637B1" w:rsidP="002B7D2F">
            <w:pPr>
              <w:rPr>
                <w:rFonts w:ascii="Calibri" w:eastAsia="Calibri" w:hAnsi="Calibri" w:cs="Calibri"/>
                <w:b/>
                <w:szCs w:val="20"/>
              </w:rPr>
            </w:pPr>
            <w:r w:rsidRPr="00FA3E46">
              <w:rPr>
                <w:rFonts w:ascii="Calibri" w:eastAsia="Calibri" w:hAnsi="Calibri" w:cs="Calibri"/>
                <w:b/>
                <w:szCs w:val="20"/>
              </w:rPr>
              <w:t>Break</w:t>
            </w:r>
            <w:r w:rsidRPr="00FA3E46">
              <w:rPr>
                <w:rFonts w:ascii="Calibri" w:eastAsia="Calibri" w:hAnsi="Calibri" w:cs="Calibri"/>
                <w:szCs w:val="20"/>
              </w:rPr>
              <w:t xml:space="preserve">         </w:t>
            </w:r>
          </w:p>
        </w:tc>
      </w:tr>
      <w:tr w:rsidR="001637B1" w:rsidRPr="00FA3E46" w14:paraId="3CAA0B4C" w14:textId="77777777" w:rsidTr="002B7D2F">
        <w:tc>
          <w:tcPr>
            <w:tcW w:w="1457" w:type="dxa"/>
            <w:shd w:val="clear" w:color="auto" w:fill="D9E2F3"/>
          </w:tcPr>
          <w:p w14:paraId="1440BFFE" w14:textId="77777777" w:rsidR="001637B1" w:rsidRPr="00FA3E46" w:rsidRDefault="001637B1" w:rsidP="002B7D2F">
            <w:pPr>
              <w:rPr>
                <w:rFonts w:ascii="Calibri" w:eastAsia="Calibri" w:hAnsi="Calibri" w:cs="Calibri"/>
                <w:b/>
                <w:bCs/>
                <w:color w:val="000000"/>
                <w:szCs w:val="20"/>
              </w:rPr>
            </w:pPr>
            <w:r w:rsidRPr="00FA3E46">
              <w:rPr>
                <w:rFonts w:ascii="Calibri" w:eastAsia="Calibri" w:hAnsi="Calibri" w:cs="Calibri"/>
                <w:b/>
                <w:bCs/>
                <w:color w:val="000000"/>
                <w:szCs w:val="20"/>
              </w:rPr>
              <w:t>11.30 - 12.30</w:t>
            </w:r>
          </w:p>
        </w:tc>
        <w:tc>
          <w:tcPr>
            <w:tcW w:w="6823" w:type="dxa"/>
            <w:shd w:val="clear" w:color="auto" w:fill="D9E2F3"/>
            <w:vAlign w:val="bottom"/>
          </w:tcPr>
          <w:p w14:paraId="131235E3" w14:textId="77777777" w:rsidR="001637B1" w:rsidRPr="00051834" w:rsidRDefault="001637B1" w:rsidP="002B7D2F">
            <w:pPr>
              <w:rPr>
                <w:rFonts w:ascii="Calibri" w:eastAsia="Calibri" w:hAnsi="Calibri" w:cs="Calibri"/>
                <w:b/>
                <w:szCs w:val="20"/>
                <w:lang w:val="en-GB"/>
              </w:rPr>
            </w:pPr>
            <w:r w:rsidRPr="00051834">
              <w:rPr>
                <w:rFonts w:ascii="Calibri" w:eastAsia="Calibri" w:hAnsi="Calibri" w:cs="Calibri"/>
                <w:szCs w:val="20"/>
                <w:lang w:val="en-GB" w:eastAsia="tr-TR"/>
              </w:rPr>
              <w:t>Evaluation of the Current Situation of the Labour Market and Detection of Problems in Bursa Province (Continue)</w:t>
            </w:r>
          </w:p>
        </w:tc>
      </w:tr>
      <w:tr w:rsidR="001637B1" w:rsidRPr="00FA3E46" w14:paraId="72A721FB" w14:textId="77777777" w:rsidTr="002B7D2F">
        <w:tc>
          <w:tcPr>
            <w:tcW w:w="1457" w:type="dxa"/>
            <w:shd w:val="clear" w:color="auto" w:fill="D9E2F3"/>
          </w:tcPr>
          <w:p w14:paraId="62804789" w14:textId="77777777" w:rsidR="001637B1" w:rsidRPr="00FA3E46" w:rsidRDefault="001637B1" w:rsidP="002B7D2F">
            <w:pPr>
              <w:rPr>
                <w:rFonts w:ascii="Calibri" w:eastAsia="Calibri" w:hAnsi="Calibri" w:cs="Calibri"/>
                <w:b/>
                <w:bCs/>
                <w:color w:val="000000"/>
                <w:szCs w:val="20"/>
              </w:rPr>
            </w:pPr>
            <w:r w:rsidRPr="00FA3E46">
              <w:rPr>
                <w:rFonts w:ascii="Calibri" w:eastAsia="Calibri" w:hAnsi="Calibri" w:cs="Calibri"/>
                <w:b/>
                <w:bCs/>
                <w:color w:val="000000"/>
                <w:szCs w:val="20"/>
              </w:rPr>
              <w:t>12.30 - 13.30</w:t>
            </w:r>
          </w:p>
        </w:tc>
        <w:tc>
          <w:tcPr>
            <w:tcW w:w="6823" w:type="dxa"/>
            <w:shd w:val="clear" w:color="auto" w:fill="D9E2F3"/>
            <w:vAlign w:val="bottom"/>
          </w:tcPr>
          <w:p w14:paraId="6E45464E" w14:textId="77777777" w:rsidR="001637B1" w:rsidRPr="00FA3E46" w:rsidRDefault="001637B1" w:rsidP="002B7D2F">
            <w:pPr>
              <w:rPr>
                <w:rFonts w:ascii="Calibri" w:eastAsia="Calibri" w:hAnsi="Calibri" w:cs="Calibri"/>
                <w:b/>
                <w:szCs w:val="20"/>
              </w:rPr>
            </w:pPr>
            <w:r w:rsidRPr="00FA3E46">
              <w:rPr>
                <w:rFonts w:ascii="Calibri" w:eastAsia="Calibri" w:hAnsi="Calibri" w:cs="Calibri"/>
                <w:b/>
                <w:szCs w:val="20"/>
              </w:rPr>
              <w:t>Lunch Break</w:t>
            </w:r>
          </w:p>
        </w:tc>
      </w:tr>
      <w:tr w:rsidR="001637B1" w:rsidRPr="00FA3E46" w14:paraId="4D0A5762" w14:textId="77777777" w:rsidTr="002B7D2F">
        <w:tc>
          <w:tcPr>
            <w:tcW w:w="1457" w:type="dxa"/>
            <w:shd w:val="clear" w:color="auto" w:fill="D9E2F3"/>
          </w:tcPr>
          <w:p w14:paraId="10CF9FEF" w14:textId="77777777" w:rsidR="001637B1" w:rsidRPr="00FA3E46" w:rsidRDefault="001637B1" w:rsidP="002B7D2F">
            <w:pPr>
              <w:rPr>
                <w:rFonts w:ascii="Calibri" w:eastAsia="Calibri" w:hAnsi="Calibri" w:cs="Calibri"/>
                <w:b/>
                <w:bCs/>
                <w:color w:val="000000"/>
                <w:szCs w:val="20"/>
              </w:rPr>
            </w:pPr>
            <w:r w:rsidRPr="00FA3E46">
              <w:rPr>
                <w:rFonts w:ascii="Calibri" w:eastAsia="Calibri" w:hAnsi="Calibri" w:cs="Calibri"/>
                <w:b/>
                <w:bCs/>
                <w:color w:val="000000"/>
                <w:szCs w:val="20"/>
              </w:rPr>
              <w:t>13.30 - 14.45</w:t>
            </w:r>
          </w:p>
        </w:tc>
        <w:tc>
          <w:tcPr>
            <w:tcW w:w="6823" w:type="dxa"/>
            <w:shd w:val="clear" w:color="auto" w:fill="D9E2F3"/>
            <w:vAlign w:val="bottom"/>
          </w:tcPr>
          <w:p w14:paraId="08375025" w14:textId="77777777" w:rsidR="001637B1" w:rsidRPr="00051834" w:rsidRDefault="001637B1" w:rsidP="002B7D2F">
            <w:pPr>
              <w:rPr>
                <w:rFonts w:ascii="Calibri" w:eastAsia="Calibri" w:hAnsi="Calibri" w:cs="Calibri"/>
                <w:b/>
                <w:szCs w:val="20"/>
                <w:lang w:val="en-GB"/>
              </w:rPr>
            </w:pPr>
            <w:r w:rsidRPr="00051834">
              <w:rPr>
                <w:rFonts w:ascii="Calibri" w:eastAsia="Calibri" w:hAnsi="Calibri" w:cs="Calibri"/>
                <w:szCs w:val="20"/>
                <w:lang w:val="en-GB" w:eastAsia="tr-TR"/>
              </w:rPr>
              <w:t>Developing of the Policy Suggestions for the Solution of Problems in the Labour Market in Bursa Province</w:t>
            </w:r>
          </w:p>
        </w:tc>
      </w:tr>
      <w:tr w:rsidR="001637B1" w:rsidRPr="00FA3E46" w14:paraId="6968C51A" w14:textId="77777777" w:rsidTr="002B7D2F">
        <w:tc>
          <w:tcPr>
            <w:tcW w:w="1457" w:type="dxa"/>
            <w:shd w:val="clear" w:color="auto" w:fill="D9E2F3"/>
          </w:tcPr>
          <w:p w14:paraId="20C7306E" w14:textId="77777777" w:rsidR="001637B1" w:rsidRPr="00FA3E46" w:rsidRDefault="001637B1" w:rsidP="002B7D2F">
            <w:pPr>
              <w:rPr>
                <w:rFonts w:ascii="Calibri" w:eastAsia="Calibri" w:hAnsi="Calibri" w:cs="Calibri"/>
                <w:b/>
                <w:bCs/>
                <w:color w:val="000000"/>
                <w:szCs w:val="20"/>
              </w:rPr>
            </w:pPr>
            <w:r w:rsidRPr="00FA3E46">
              <w:rPr>
                <w:rFonts w:ascii="Calibri" w:eastAsia="Calibri" w:hAnsi="Calibri" w:cs="Calibri"/>
                <w:b/>
                <w:bCs/>
                <w:color w:val="000000"/>
                <w:szCs w:val="20"/>
              </w:rPr>
              <w:t>14.45 - 15.00</w:t>
            </w:r>
          </w:p>
        </w:tc>
        <w:tc>
          <w:tcPr>
            <w:tcW w:w="6823" w:type="dxa"/>
            <w:shd w:val="clear" w:color="auto" w:fill="D9E2F3"/>
            <w:vAlign w:val="bottom"/>
          </w:tcPr>
          <w:p w14:paraId="1499C009" w14:textId="77777777" w:rsidR="001637B1" w:rsidRPr="00FA3E46" w:rsidRDefault="001637B1" w:rsidP="002B7D2F">
            <w:pPr>
              <w:rPr>
                <w:rFonts w:ascii="Calibri" w:eastAsia="Calibri" w:hAnsi="Calibri" w:cs="Calibri"/>
                <w:b/>
                <w:szCs w:val="20"/>
              </w:rPr>
            </w:pPr>
            <w:r w:rsidRPr="00FA3E46">
              <w:rPr>
                <w:rFonts w:ascii="Calibri" w:eastAsia="Calibri" w:hAnsi="Calibri" w:cs="Calibri"/>
                <w:b/>
                <w:szCs w:val="20"/>
              </w:rPr>
              <w:t>Break</w:t>
            </w:r>
          </w:p>
        </w:tc>
      </w:tr>
      <w:tr w:rsidR="001637B1" w:rsidRPr="00FA3E46" w14:paraId="2A337EBA" w14:textId="77777777" w:rsidTr="002B7D2F">
        <w:tc>
          <w:tcPr>
            <w:tcW w:w="1457" w:type="dxa"/>
            <w:shd w:val="clear" w:color="auto" w:fill="D9E2F3"/>
          </w:tcPr>
          <w:p w14:paraId="735E5A3F" w14:textId="77777777" w:rsidR="001637B1" w:rsidRPr="00FA3E46" w:rsidRDefault="001637B1" w:rsidP="002B7D2F">
            <w:pPr>
              <w:rPr>
                <w:rFonts w:ascii="Calibri" w:eastAsia="Calibri" w:hAnsi="Calibri" w:cs="Calibri"/>
                <w:b/>
                <w:bCs/>
                <w:color w:val="000000"/>
                <w:szCs w:val="20"/>
              </w:rPr>
            </w:pPr>
            <w:r w:rsidRPr="00FA3E46">
              <w:rPr>
                <w:rFonts w:ascii="Calibri" w:eastAsia="Calibri" w:hAnsi="Calibri" w:cs="Calibri"/>
                <w:b/>
                <w:bCs/>
                <w:color w:val="000000"/>
                <w:szCs w:val="20"/>
              </w:rPr>
              <w:t>15.00 – 16.30</w:t>
            </w:r>
          </w:p>
        </w:tc>
        <w:tc>
          <w:tcPr>
            <w:tcW w:w="6823" w:type="dxa"/>
            <w:shd w:val="clear" w:color="auto" w:fill="D9E2F3"/>
            <w:vAlign w:val="bottom"/>
          </w:tcPr>
          <w:p w14:paraId="05B920FF" w14:textId="77777777" w:rsidR="001637B1" w:rsidRPr="00051834" w:rsidRDefault="001637B1" w:rsidP="002B7D2F">
            <w:pPr>
              <w:rPr>
                <w:rFonts w:ascii="Calibri" w:eastAsia="Calibri" w:hAnsi="Calibri" w:cs="Calibri"/>
                <w:szCs w:val="20"/>
                <w:lang w:val="en-GB" w:eastAsia="tr-TR"/>
              </w:rPr>
            </w:pPr>
            <w:r w:rsidRPr="00051834">
              <w:rPr>
                <w:rFonts w:ascii="Calibri" w:eastAsia="Calibri" w:hAnsi="Calibri" w:cs="Calibri"/>
                <w:szCs w:val="20"/>
                <w:lang w:val="en-GB" w:eastAsia="tr-TR"/>
              </w:rPr>
              <w:t>Developing of the Policy Suggestions for the Solution of Problems in the Labour Market in Bursa Province (Continue)</w:t>
            </w:r>
          </w:p>
        </w:tc>
      </w:tr>
      <w:tr w:rsidR="001637B1" w:rsidRPr="00FA3E46" w14:paraId="29ACF759" w14:textId="77777777" w:rsidTr="002B7D2F">
        <w:tc>
          <w:tcPr>
            <w:tcW w:w="1457" w:type="dxa"/>
            <w:shd w:val="clear" w:color="auto" w:fill="D9E2F3"/>
          </w:tcPr>
          <w:p w14:paraId="14915FDE" w14:textId="77777777" w:rsidR="001637B1" w:rsidRPr="00FA3E46" w:rsidRDefault="001637B1" w:rsidP="002B7D2F">
            <w:pPr>
              <w:rPr>
                <w:rFonts w:ascii="Calibri" w:eastAsia="Calibri" w:hAnsi="Calibri" w:cs="Calibri"/>
                <w:b/>
                <w:bCs/>
                <w:color w:val="000000"/>
                <w:szCs w:val="20"/>
              </w:rPr>
            </w:pPr>
            <w:r w:rsidRPr="00FA3E46">
              <w:rPr>
                <w:rFonts w:ascii="Calibri" w:eastAsia="Calibri" w:hAnsi="Calibri" w:cs="Calibri"/>
                <w:b/>
                <w:bCs/>
                <w:color w:val="000000"/>
                <w:szCs w:val="20"/>
              </w:rPr>
              <w:t>16.30 – 17.00</w:t>
            </w:r>
          </w:p>
        </w:tc>
        <w:tc>
          <w:tcPr>
            <w:tcW w:w="6823" w:type="dxa"/>
            <w:shd w:val="clear" w:color="auto" w:fill="D9E2F3"/>
            <w:vAlign w:val="bottom"/>
          </w:tcPr>
          <w:p w14:paraId="28178744" w14:textId="77777777" w:rsidR="001637B1" w:rsidRPr="00FA3E46" w:rsidRDefault="001637B1" w:rsidP="002B7D2F">
            <w:pPr>
              <w:rPr>
                <w:rFonts w:ascii="Calibri" w:eastAsia="Calibri" w:hAnsi="Calibri" w:cs="Calibri"/>
                <w:b/>
                <w:szCs w:val="20"/>
              </w:rPr>
            </w:pPr>
            <w:proofErr w:type="spellStart"/>
            <w:r w:rsidRPr="00FA3E46">
              <w:rPr>
                <w:rFonts w:ascii="Calibri" w:eastAsia="Calibri" w:hAnsi="Calibri" w:cs="Calibri"/>
                <w:b/>
                <w:szCs w:val="20"/>
              </w:rPr>
              <w:t>Evaluation</w:t>
            </w:r>
            <w:proofErr w:type="spellEnd"/>
            <w:r w:rsidRPr="00FA3E46">
              <w:rPr>
                <w:rFonts w:ascii="Calibri" w:eastAsia="Calibri" w:hAnsi="Calibri" w:cs="Calibri"/>
                <w:b/>
                <w:szCs w:val="20"/>
              </w:rPr>
              <w:t xml:space="preserve"> and </w:t>
            </w:r>
            <w:proofErr w:type="spellStart"/>
            <w:r w:rsidRPr="00FA3E46">
              <w:rPr>
                <w:rFonts w:ascii="Calibri" w:eastAsia="Calibri" w:hAnsi="Calibri" w:cs="Calibri"/>
                <w:b/>
                <w:szCs w:val="20"/>
              </w:rPr>
              <w:t>closing</w:t>
            </w:r>
            <w:proofErr w:type="spellEnd"/>
          </w:p>
        </w:tc>
      </w:tr>
    </w:tbl>
    <w:p w14:paraId="6B99DB49" w14:textId="77777777" w:rsidR="001637B1" w:rsidRPr="00FA3E46" w:rsidRDefault="001637B1" w:rsidP="001637B1">
      <w:pPr>
        <w:jc w:val="both"/>
        <w:rPr>
          <w:b/>
          <w:bCs/>
          <w:sz w:val="22"/>
          <w:szCs w:val="20"/>
        </w:rPr>
      </w:pPr>
    </w:p>
    <w:p w14:paraId="087E6414" w14:textId="77777777" w:rsidR="001637B1" w:rsidRPr="00FA3E46" w:rsidRDefault="001637B1" w:rsidP="001637B1">
      <w:pPr>
        <w:jc w:val="both"/>
        <w:rPr>
          <w:b/>
          <w:bCs/>
          <w:sz w:val="22"/>
          <w:szCs w:val="20"/>
        </w:rPr>
      </w:pPr>
    </w:p>
    <w:p w14:paraId="73D1FDBF" w14:textId="494742FD" w:rsidR="001637B1" w:rsidRPr="00FA3E46" w:rsidRDefault="009E2891" w:rsidP="009E2891">
      <w:pPr>
        <w:pStyle w:val="Ttulo2"/>
        <w:rPr>
          <w:lang w:val="en-GB"/>
        </w:rPr>
      </w:pPr>
      <w:bookmarkStart w:id="7" w:name="_Toc86742414"/>
      <w:r>
        <w:rPr>
          <w:lang w:val="en-GB"/>
        </w:rPr>
        <w:t xml:space="preserve">3.3 </w:t>
      </w:r>
      <w:r w:rsidR="001637B1" w:rsidRPr="00FA3E46">
        <w:rPr>
          <w:lang w:val="en-GB"/>
        </w:rPr>
        <w:t>Participants</w:t>
      </w:r>
      <w:bookmarkEnd w:id="7"/>
      <w:r w:rsidR="001637B1" w:rsidRPr="00FA3E46">
        <w:rPr>
          <w:lang w:val="en-GB"/>
        </w:rPr>
        <w:t xml:space="preserve"> </w:t>
      </w:r>
    </w:p>
    <w:p w14:paraId="5A008837" w14:textId="77777777" w:rsidR="001637B1" w:rsidRPr="00FA3E46" w:rsidRDefault="001637B1" w:rsidP="001637B1">
      <w:pPr>
        <w:jc w:val="both"/>
        <w:rPr>
          <w:sz w:val="22"/>
          <w:szCs w:val="20"/>
        </w:rPr>
      </w:pPr>
      <w:r w:rsidRPr="00FA3E46">
        <w:rPr>
          <w:sz w:val="22"/>
          <w:szCs w:val="20"/>
        </w:rPr>
        <w:t xml:space="preserve">TAT drafted an e-invitation to the event which was distributed by OB. 52 participants joined the workshop, representing different organisations and institutions, of which 20 were public sector, 22 were private sector and 10 were other institutions/organisations. 6 MoLSS staff were present and 3 persons from TAT. A participant list is attached at Annex 1. </w:t>
      </w:r>
    </w:p>
    <w:p w14:paraId="61767B52" w14:textId="77777777" w:rsidR="001637B1" w:rsidRPr="00FA3E46" w:rsidRDefault="001637B1" w:rsidP="001637B1">
      <w:pPr>
        <w:jc w:val="both"/>
        <w:rPr>
          <w:sz w:val="22"/>
          <w:szCs w:val="20"/>
        </w:rPr>
      </w:pPr>
    </w:p>
    <w:p w14:paraId="1965F4B9" w14:textId="6EBC54D8" w:rsidR="001637B1" w:rsidRPr="00FA3E46" w:rsidRDefault="009E2891" w:rsidP="009E2891">
      <w:pPr>
        <w:pStyle w:val="Ttulo2"/>
        <w:rPr>
          <w:lang w:val="en-GB"/>
        </w:rPr>
      </w:pPr>
      <w:bookmarkStart w:id="8" w:name="_Toc86742415"/>
      <w:r>
        <w:rPr>
          <w:lang w:val="en-GB"/>
        </w:rPr>
        <w:t xml:space="preserve">3.4 </w:t>
      </w:r>
      <w:r w:rsidR="001637B1" w:rsidRPr="00FA3E46">
        <w:rPr>
          <w:lang w:val="en-GB"/>
        </w:rPr>
        <w:t>Visibility</w:t>
      </w:r>
      <w:bookmarkEnd w:id="8"/>
    </w:p>
    <w:p w14:paraId="776A2150" w14:textId="77777777" w:rsidR="001637B1" w:rsidRPr="00FA3E46" w:rsidRDefault="001637B1" w:rsidP="001637B1">
      <w:pPr>
        <w:jc w:val="both"/>
        <w:rPr>
          <w:sz w:val="22"/>
          <w:szCs w:val="20"/>
        </w:rPr>
      </w:pPr>
      <w:r w:rsidRPr="00FA3E46">
        <w:rPr>
          <w:sz w:val="22"/>
          <w:szCs w:val="20"/>
        </w:rPr>
        <w:t>The Project’s visibility materials were displayed:</w:t>
      </w:r>
    </w:p>
    <w:p w14:paraId="3D8CFE89" w14:textId="77777777" w:rsidR="001637B1" w:rsidRPr="00FA3E46" w:rsidRDefault="001637B1" w:rsidP="001637B1">
      <w:pPr>
        <w:jc w:val="both"/>
        <w:rPr>
          <w:sz w:val="22"/>
          <w:szCs w:val="20"/>
        </w:rPr>
      </w:pPr>
    </w:p>
    <w:p w14:paraId="650DAD00" w14:textId="77777777" w:rsidR="001637B1" w:rsidRPr="00FA3E46" w:rsidRDefault="001637B1" w:rsidP="00F83F4B">
      <w:pPr>
        <w:pStyle w:val="Prrafodelista"/>
        <w:numPr>
          <w:ilvl w:val="0"/>
          <w:numId w:val="4"/>
        </w:numPr>
        <w:spacing w:after="200"/>
        <w:jc w:val="both"/>
        <w:rPr>
          <w:sz w:val="22"/>
          <w:szCs w:val="20"/>
          <w:lang w:val="en-GB"/>
        </w:rPr>
      </w:pPr>
      <w:r w:rsidRPr="00FA3E46">
        <w:rPr>
          <w:sz w:val="22"/>
          <w:szCs w:val="20"/>
          <w:lang w:val="en-GB"/>
        </w:rPr>
        <w:t xml:space="preserve">A ‘spider’ was used as a backdrop for the registration table. </w:t>
      </w:r>
    </w:p>
    <w:p w14:paraId="58B2D408" w14:textId="77777777" w:rsidR="001637B1" w:rsidRPr="00FA3E46" w:rsidRDefault="001637B1" w:rsidP="00F83F4B">
      <w:pPr>
        <w:pStyle w:val="Prrafodelista"/>
        <w:numPr>
          <w:ilvl w:val="0"/>
          <w:numId w:val="4"/>
        </w:numPr>
        <w:spacing w:after="200"/>
        <w:jc w:val="both"/>
        <w:rPr>
          <w:sz w:val="22"/>
          <w:szCs w:val="20"/>
          <w:lang w:val="en-GB"/>
        </w:rPr>
      </w:pPr>
      <w:r w:rsidRPr="00FA3E46">
        <w:rPr>
          <w:sz w:val="22"/>
          <w:szCs w:val="20"/>
          <w:lang w:val="en-GB"/>
        </w:rPr>
        <w:t xml:space="preserve">2 sets of banners (Turkish flag; HRDOS logo; MoLSS logo) were hung in the meeting area; </w:t>
      </w:r>
    </w:p>
    <w:p w14:paraId="5F7D1A7C" w14:textId="77777777" w:rsidR="001637B1" w:rsidRPr="00FA3E46" w:rsidRDefault="001637B1" w:rsidP="00F83F4B">
      <w:pPr>
        <w:pStyle w:val="Prrafodelista"/>
        <w:numPr>
          <w:ilvl w:val="0"/>
          <w:numId w:val="4"/>
        </w:numPr>
        <w:spacing w:after="200"/>
        <w:jc w:val="both"/>
        <w:rPr>
          <w:sz w:val="22"/>
          <w:szCs w:val="20"/>
          <w:lang w:val="en-GB"/>
        </w:rPr>
      </w:pPr>
      <w:r w:rsidRPr="00FA3E46">
        <w:rPr>
          <w:sz w:val="22"/>
          <w:szCs w:val="20"/>
          <w:lang w:val="en-GB"/>
        </w:rPr>
        <w:t>Visibility kits were issued to all participants comprising: bag; notepad; pen; factsheet; folder; USB stick; mug.</w:t>
      </w:r>
    </w:p>
    <w:p w14:paraId="5DA67BA0" w14:textId="11FB7D62" w:rsidR="001637B1" w:rsidRDefault="001637B1" w:rsidP="009E2891">
      <w:pPr>
        <w:pStyle w:val="Ttulo1"/>
        <w:numPr>
          <w:ilvl w:val="0"/>
          <w:numId w:val="17"/>
        </w:numPr>
        <w:rPr>
          <w:lang w:val="en-GB"/>
        </w:rPr>
      </w:pPr>
      <w:bookmarkStart w:id="9" w:name="_Toc86742416"/>
      <w:r w:rsidRPr="00FA3E46">
        <w:rPr>
          <w:lang w:val="en-GB"/>
        </w:rPr>
        <w:t>WORKSHOP CONTENT</w:t>
      </w:r>
      <w:bookmarkEnd w:id="9"/>
    </w:p>
    <w:p w14:paraId="68CCC055" w14:textId="77777777" w:rsidR="009E2891" w:rsidRPr="009E2891" w:rsidRDefault="009E2891" w:rsidP="009E2891">
      <w:pPr>
        <w:rPr>
          <w:lang w:val="en-GB"/>
        </w:rPr>
      </w:pPr>
    </w:p>
    <w:p w14:paraId="56E181B0" w14:textId="77777777" w:rsidR="001637B1" w:rsidRPr="00FA3E46" w:rsidRDefault="001637B1" w:rsidP="009E2891">
      <w:pPr>
        <w:pStyle w:val="Ttulo2"/>
      </w:pPr>
      <w:bookmarkStart w:id="10" w:name="_Toc86742417"/>
      <w:r w:rsidRPr="00FA3E46">
        <w:t>4.1. INTRODUCTION TO THE NATIONAL STRATEGY AND THE PROJECT ‘PROMOTING DECENT FUTURE OF WORK WITH A FOCUS ON GENDER PERSPECTIVE’</w:t>
      </w:r>
      <w:bookmarkEnd w:id="10"/>
    </w:p>
    <w:p w14:paraId="2439319A" w14:textId="77777777" w:rsidR="001637B1" w:rsidRPr="00FA3E46" w:rsidRDefault="001637B1" w:rsidP="001637B1">
      <w:pPr>
        <w:spacing w:after="160"/>
        <w:jc w:val="both"/>
        <w:rPr>
          <w:rFonts w:cstheme="minorHAnsi"/>
          <w:sz w:val="22"/>
          <w:szCs w:val="20"/>
        </w:rPr>
      </w:pPr>
      <w:r w:rsidRPr="00FA3E46">
        <w:rPr>
          <w:rFonts w:cstheme="minorHAnsi"/>
          <w:sz w:val="22"/>
          <w:szCs w:val="20"/>
        </w:rPr>
        <w:t xml:space="preserve">Ms. </w:t>
      </w:r>
      <w:r w:rsidRPr="00FA3E46">
        <w:rPr>
          <w:rFonts w:cstheme="minorHAnsi"/>
          <w:bCs/>
          <w:sz w:val="22"/>
          <w:szCs w:val="20"/>
        </w:rPr>
        <w:t xml:space="preserve">Nurcan Önder explained </w:t>
      </w:r>
      <w:r w:rsidRPr="00FA3E46">
        <w:rPr>
          <w:rFonts w:cstheme="minorHAnsi"/>
          <w:sz w:val="22"/>
          <w:szCs w:val="20"/>
        </w:rPr>
        <w:t>the importance of the National Youth Employment Strategy and Action Plan (2021-2023), that was developed in collaboration with the public and private sectors, non-</w:t>
      </w:r>
      <w:r w:rsidRPr="00FA3E46">
        <w:rPr>
          <w:rFonts w:cstheme="minorHAnsi"/>
          <w:sz w:val="22"/>
          <w:szCs w:val="20"/>
        </w:rPr>
        <w:lastRenderedPageBreak/>
        <w:t>governmental organisations, and universities under the coordination of the Ministry of Labour and Social Security, and supported by the Future of Work Project. The Strategy had been structured in line with the relevant actions outlined in the Economic Reforms Action Plan under the heading 'Employment’ by considering the needs, issues, and expectations of the labour market to eliminate barriers to youth employment and to help youth gain a wide range of skills necessary for participation in the current and future labour market. The role played by the project ‘Promoting Decent Future of Work Approach with a Focus on Gender Equality’ was essential for the achievement of these goals.</w:t>
      </w:r>
    </w:p>
    <w:p w14:paraId="4130B3AB" w14:textId="77777777" w:rsidR="001637B1" w:rsidRPr="00FA3E46" w:rsidRDefault="001637B1" w:rsidP="001637B1">
      <w:pPr>
        <w:spacing w:after="160"/>
        <w:jc w:val="both"/>
        <w:rPr>
          <w:rFonts w:cstheme="minorHAnsi"/>
          <w:sz w:val="22"/>
          <w:szCs w:val="20"/>
        </w:rPr>
      </w:pPr>
      <w:r w:rsidRPr="00FA3E46">
        <w:rPr>
          <w:rFonts w:cstheme="minorHAnsi"/>
          <w:bCs/>
          <w:sz w:val="22"/>
          <w:szCs w:val="20"/>
        </w:rPr>
        <w:t>Ms. Nurcan Önder referred to the importance of the inclusion of different stakeholders to help the government in the t</w:t>
      </w:r>
      <w:r w:rsidRPr="00FA3E46">
        <w:rPr>
          <w:rFonts w:cstheme="minorHAnsi"/>
          <w:sz w:val="22"/>
          <w:szCs w:val="20"/>
        </w:rPr>
        <w:t xml:space="preserve">ransformation of the country’s social life and the workplace conditions. She also emphasised the cultural revolution that implied change conditions to prevent inequality against women in a major digital change. For this, new regulations of work life were needed. </w:t>
      </w:r>
    </w:p>
    <w:p w14:paraId="04696EFB" w14:textId="77777777" w:rsidR="001637B1" w:rsidRPr="00FA3E46" w:rsidRDefault="001637B1" w:rsidP="001637B1">
      <w:pPr>
        <w:spacing w:after="160"/>
        <w:jc w:val="both"/>
        <w:rPr>
          <w:rFonts w:cstheme="minorHAnsi"/>
          <w:sz w:val="22"/>
          <w:szCs w:val="20"/>
        </w:rPr>
      </w:pPr>
      <w:r w:rsidRPr="00FA3E46">
        <w:rPr>
          <w:rFonts w:cstheme="minorHAnsi"/>
          <w:sz w:val="22"/>
          <w:szCs w:val="20"/>
        </w:rPr>
        <w:t>Special attention was given to unemployment, in a scenario where Turkish society moved for an agricultural era to enter the digital revolution, without loss of human dignity and with a focus on decent work and the gender equality. Bursa stakeholder feedback was important because Bursa was an exemplar for the transformation of work, with some industrially important centres in the region, which accounted for almost 2.2. billions of exports. Bursa was also a province where work life was very important and where there were many woman managers.</w:t>
      </w:r>
    </w:p>
    <w:p w14:paraId="5BD34E13" w14:textId="77777777" w:rsidR="001637B1" w:rsidRPr="00FA3E46" w:rsidRDefault="001637B1" w:rsidP="001637B1">
      <w:pPr>
        <w:spacing w:after="160"/>
        <w:jc w:val="both"/>
        <w:rPr>
          <w:rFonts w:cstheme="minorHAnsi"/>
          <w:sz w:val="22"/>
          <w:szCs w:val="20"/>
        </w:rPr>
      </w:pPr>
      <w:r w:rsidRPr="00FA3E46">
        <w:rPr>
          <w:rFonts w:cstheme="minorHAnsi"/>
          <w:sz w:val="22"/>
          <w:szCs w:val="20"/>
        </w:rPr>
        <w:t xml:space="preserve">After a description of the components of the EU project ‘Promoting decent Future of Work with a focus on gender perspective’, the MoLSS representatives highlighted the importance of build capacities for setting better policies on decent work with a gender equality. </w:t>
      </w:r>
    </w:p>
    <w:p w14:paraId="54672643" w14:textId="77777777" w:rsidR="001637B1" w:rsidRPr="00FA3E46" w:rsidRDefault="001637B1" w:rsidP="001637B1">
      <w:pPr>
        <w:spacing w:after="160"/>
        <w:jc w:val="both"/>
        <w:rPr>
          <w:rFonts w:cstheme="minorHAnsi"/>
          <w:sz w:val="22"/>
          <w:szCs w:val="20"/>
        </w:rPr>
      </w:pPr>
      <w:r w:rsidRPr="00FA3E46">
        <w:rPr>
          <w:rFonts w:cstheme="minorHAnsi"/>
          <w:sz w:val="22"/>
          <w:szCs w:val="20"/>
        </w:rPr>
        <w:t xml:space="preserve">The presentation of the project included the importance of working with stakeholders and improving institutional capacity and awareness-raising of, inter alia, the fight against psychological harassment. </w:t>
      </w:r>
    </w:p>
    <w:p w14:paraId="1433BFBE" w14:textId="77777777" w:rsidR="001637B1" w:rsidRPr="00FA3E46" w:rsidRDefault="001637B1" w:rsidP="009E2891">
      <w:pPr>
        <w:pStyle w:val="Ttulo2"/>
      </w:pPr>
      <w:bookmarkStart w:id="11" w:name="_Toc86742418"/>
      <w:r w:rsidRPr="00FA3E46">
        <w:t>4.2.</w:t>
      </w:r>
      <w:r w:rsidRPr="00FA3E46">
        <w:rPr>
          <w:rFonts w:ascii="Calibri" w:eastAsia="Calibri" w:hAnsi="Calibri" w:cs="Calibri"/>
          <w:szCs w:val="22"/>
          <w:lang w:eastAsia="tr-TR"/>
        </w:rPr>
        <w:t xml:space="preserve"> </w:t>
      </w:r>
      <w:r w:rsidRPr="00FA3E46">
        <w:t>EVALUATION OF THE CURRENT SITUATION OF THE LABOUR MARKET AND DETECTION OF PROBLEMS IN BURSA PROVINCE</w:t>
      </w:r>
      <w:bookmarkEnd w:id="11"/>
    </w:p>
    <w:p w14:paraId="204FA8FA" w14:textId="77777777" w:rsidR="001637B1" w:rsidRPr="00FA3E46" w:rsidRDefault="001637B1" w:rsidP="001637B1">
      <w:pPr>
        <w:spacing w:after="160"/>
        <w:jc w:val="both"/>
        <w:rPr>
          <w:rFonts w:cstheme="minorHAnsi"/>
          <w:sz w:val="22"/>
          <w:szCs w:val="20"/>
        </w:rPr>
      </w:pPr>
      <w:r w:rsidRPr="00FA3E46">
        <w:rPr>
          <w:rFonts w:cstheme="minorHAnsi"/>
          <w:sz w:val="22"/>
          <w:szCs w:val="20"/>
        </w:rPr>
        <w:t>Some of the stakeholders presented their opinions, summarised as follows (</w:t>
      </w:r>
      <w:r w:rsidRPr="00FA3E46">
        <w:rPr>
          <w:rFonts w:cstheme="minorHAnsi"/>
          <w:i/>
          <w:iCs/>
          <w:sz w:val="22"/>
          <w:szCs w:val="20"/>
        </w:rPr>
        <w:t>with, where relevant, the main contributor shown in italics in brackets</w:t>
      </w:r>
      <w:r w:rsidRPr="00FA3E46">
        <w:rPr>
          <w:rFonts w:cstheme="minorHAnsi"/>
          <w:sz w:val="22"/>
          <w:szCs w:val="20"/>
        </w:rPr>
        <w:t>):</w:t>
      </w:r>
    </w:p>
    <w:p w14:paraId="2B124734" w14:textId="6EB5C2E3" w:rsidR="001637B1" w:rsidRPr="009E2891" w:rsidRDefault="009E2891" w:rsidP="009E2891">
      <w:pPr>
        <w:pStyle w:val="Ttulo3"/>
        <w:ind w:left="360"/>
        <w:rPr>
          <w:color w:val="2F5496" w:themeColor="accent1" w:themeShade="BF"/>
          <w:sz w:val="26"/>
          <w:szCs w:val="26"/>
          <w:lang w:val="en-GB"/>
        </w:rPr>
      </w:pPr>
      <w:bookmarkStart w:id="12" w:name="_Toc86742419"/>
      <w:r>
        <w:rPr>
          <w:color w:val="2F5496" w:themeColor="accent1" w:themeShade="BF"/>
          <w:sz w:val="26"/>
          <w:szCs w:val="26"/>
          <w:lang w:val="en-GB"/>
        </w:rPr>
        <w:t xml:space="preserve">4.2.1 </w:t>
      </w:r>
      <w:r w:rsidR="001637B1" w:rsidRPr="009E2891">
        <w:rPr>
          <w:color w:val="2F5496" w:themeColor="accent1" w:themeShade="BF"/>
          <w:sz w:val="26"/>
          <w:szCs w:val="26"/>
          <w:lang w:val="en-GB"/>
        </w:rPr>
        <w:t>Sectors in Bursa:</w:t>
      </w:r>
      <w:bookmarkEnd w:id="12"/>
      <w:r w:rsidR="001637B1" w:rsidRPr="009E2891">
        <w:rPr>
          <w:color w:val="2F5496" w:themeColor="accent1" w:themeShade="BF"/>
          <w:sz w:val="26"/>
          <w:szCs w:val="26"/>
          <w:lang w:val="en-GB"/>
        </w:rPr>
        <w:t xml:space="preserve"> </w:t>
      </w:r>
    </w:p>
    <w:p w14:paraId="77425B32" w14:textId="77777777" w:rsidR="001637B1" w:rsidRPr="00FA3E46" w:rsidRDefault="001637B1" w:rsidP="00F83F4B">
      <w:pPr>
        <w:pStyle w:val="Prrafodelista"/>
        <w:numPr>
          <w:ilvl w:val="0"/>
          <w:numId w:val="9"/>
        </w:numPr>
        <w:spacing w:after="160"/>
        <w:jc w:val="both"/>
        <w:rPr>
          <w:rFonts w:cstheme="minorHAnsi"/>
          <w:sz w:val="22"/>
          <w:szCs w:val="20"/>
        </w:rPr>
      </w:pPr>
      <w:r w:rsidRPr="00FA3E46">
        <w:rPr>
          <w:rFonts w:cstheme="minorHAnsi"/>
          <w:sz w:val="22"/>
          <w:szCs w:val="20"/>
        </w:rPr>
        <w:t xml:space="preserve">Industry is very important, even though there is a a gap for machinery industry </w:t>
      </w:r>
      <w:r w:rsidRPr="00FA3E46">
        <w:rPr>
          <w:rFonts w:cstheme="minorHAnsi"/>
          <w:sz w:val="22"/>
          <w:szCs w:val="20"/>
          <w:lang w:val="en-GB"/>
        </w:rPr>
        <w:t>(</w:t>
      </w:r>
      <w:r w:rsidRPr="00FA3E46">
        <w:rPr>
          <w:rFonts w:cstheme="minorHAnsi"/>
          <w:i/>
          <w:iCs/>
          <w:sz w:val="22"/>
          <w:szCs w:val="20"/>
          <w:lang w:val="en-GB"/>
        </w:rPr>
        <w:t>Bursa Chamber of Commerce</w:t>
      </w:r>
      <w:r w:rsidRPr="00FA3E46">
        <w:rPr>
          <w:rFonts w:cstheme="minorHAnsi"/>
          <w:sz w:val="22"/>
          <w:szCs w:val="20"/>
          <w:lang w:val="en-GB"/>
        </w:rPr>
        <w:t>).</w:t>
      </w:r>
    </w:p>
    <w:p w14:paraId="47B18E0A" w14:textId="77777777" w:rsidR="001637B1" w:rsidRPr="00FA3E46" w:rsidRDefault="001637B1" w:rsidP="00F83F4B">
      <w:pPr>
        <w:pStyle w:val="Prrafodelista"/>
        <w:numPr>
          <w:ilvl w:val="0"/>
          <w:numId w:val="9"/>
        </w:numPr>
        <w:spacing w:after="160"/>
        <w:jc w:val="both"/>
        <w:rPr>
          <w:rFonts w:cstheme="minorHAnsi"/>
          <w:sz w:val="22"/>
          <w:szCs w:val="20"/>
        </w:rPr>
      </w:pPr>
      <w:r w:rsidRPr="00FA3E46">
        <w:rPr>
          <w:rFonts w:cstheme="minorHAnsi"/>
          <w:sz w:val="22"/>
          <w:szCs w:val="20"/>
        </w:rPr>
        <w:t xml:space="preserve">There are many companies in </w:t>
      </w:r>
      <w:r w:rsidRPr="00FA3E46">
        <w:rPr>
          <w:rFonts w:cstheme="minorHAnsi"/>
          <w:b/>
          <w:bCs/>
          <w:sz w:val="22"/>
          <w:szCs w:val="20"/>
        </w:rPr>
        <w:t>software and IT sector</w:t>
      </w:r>
      <w:r w:rsidRPr="00FA3E46">
        <w:rPr>
          <w:rFonts w:cstheme="minorHAnsi"/>
          <w:sz w:val="22"/>
          <w:szCs w:val="20"/>
        </w:rPr>
        <w:t xml:space="preserve"> The projection is to improve</w:t>
      </w:r>
      <w:r w:rsidRPr="00FA3E46">
        <w:rPr>
          <w:rFonts w:cstheme="minorHAnsi"/>
          <w:b/>
          <w:bCs/>
          <w:sz w:val="22"/>
          <w:szCs w:val="20"/>
        </w:rPr>
        <w:t xml:space="preserve"> tourism</w:t>
      </w:r>
      <w:r w:rsidRPr="00FA3E46">
        <w:rPr>
          <w:rFonts w:cstheme="minorHAnsi"/>
          <w:sz w:val="22"/>
          <w:szCs w:val="20"/>
        </w:rPr>
        <w:t xml:space="preserve">, accommodation services, </w:t>
      </w:r>
      <w:r w:rsidRPr="00FA3E46">
        <w:rPr>
          <w:rFonts w:cstheme="minorHAnsi"/>
          <w:b/>
          <w:bCs/>
          <w:sz w:val="22"/>
          <w:szCs w:val="20"/>
        </w:rPr>
        <w:t>logistics</w:t>
      </w:r>
      <w:r w:rsidRPr="00FA3E46">
        <w:rPr>
          <w:rFonts w:cstheme="minorHAnsi"/>
          <w:sz w:val="22"/>
          <w:szCs w:val="20"/>
        </w:rPr>
        <w:t xml:space="preserve"> to international level; </w:t>
      </w:r>
      <w:r w:rsidRPr="00FA3E46">
        <w:rPr>
          <w:rFonts w:cstheme="minorHAnsi"/>
          <w:b/>
          <w:bCs/>
          <w:sz w:val="22"/>
          <w:szCs w:val="20"/>
        </w:rPr>
        <w:t>sports, music, entertainment sector</w:t>
      </w:r>
      <w:r w:rsidRPr="00FA3E46">
        <w:rPr>
          <w:rFonts w:cstheme="minorHAnsi"/>
          <w:sz w:val="22"/>
          <w:szCs w:val="20"/>
        </w:rPr>
        <w:t xml:space="preserve">. </w:t>
      </w:r>
      <w:r w:rsidRPr="00FA3E46">
        <w:rPr>
          <w:rFonts w:cstheme="minorHAnsi"/>
          <w:b/>
          <w:bCs/>
          <w:sz w:val="22"/>
          <w:szCs w:val="20"/>
        </w:rPr>
        <w:t>Smart Agriculture</w:t>
      </w:r>
      <w:r w:rsidRPr="00FA3E46">
        <w:rPr>
          <w:rFonts w:cstheme="minorHAnsi"/>
          <w:sz w:val="22"/>
          <w:szCs w:val="20"/>
        </w:rPr>
        <w:t xml:space="preserve"> and </w:t>
      </w:r>
      <w:r w:rsidRPr="00FA3E46">
        <w:rPr>
          <w:rFonts w:cstheme="minorHAnsi"/>
          <w:b/>
          <w:bCs/>
          <w:sz w:val="22"/>
          <w:szCs w:val="20"/>
        </w:rPr>
        <w:t>green business</w:t>
      </w:r>
      <w:r w:rsidRPr="00FA3E46">
        <w:rPr>
          <w:rFonts w:cstheme="minorHAnsi"/>
          <w:sz w:val="22"/>
          <w:szCs w:val="20"/>
        </w:rPr>
        <w:t xml:space="preserve"> is in the agenda now </w:t>
      </w:r>
      <w:r w:rsidRPr="00FA3E46">
        <w:rPr>
          <w:rFonts w:cstheme="minorHAnsi"/>
          <w:sz w:val="22"/>
          <w:szCs w:val="20"/>
          <w:lang w:val="en-GB"/>
        </w:rPr>
        <w:t>(</w:t>
      </w:r>
      <w:r w:rsidRPr="00FA3E46">
        <w:rPr>
          <w:rFonts w:cstheme="minorHAnsi"/>
          <w:i/>
          <w:iCs/>
          <w:sz w:val="22"/>
          <w:szCs w:val="20"/>
          <w:lang w:val="en-GB"/>
        </w:rPr>
        <w:t>software company</w:t>
      </w:r>
      <w:r w:rsidRPr="00FA3E46">
        <w:rPr>
          <w:rFonts w:cstheme="minorHAnsi"/>
          <w:sz w:val="22"/>
          <w:szCs w:val="20"/>
          <w:lang w:val="en-GB"/>
        </w:rPr>
        <w:t>).</w:t>
      </w:r>
    </w:p>
    <w:p w14:paraId="01A2FFA9" w14:textId="77777777" w:rsidR="001637B1" w:rsidRPr="00FA3E46" w:rsidRDefault="001637B1" w:rsidP="00F83F4B">
      <w:pPr>
        <w:pStyle w:val="Prrafodelista"/>
        <w:numPr>
          <w:ilvl w:val="0"/>
          <w:numId w:val="9"/>
        </w:numPr>
        <w:spacing w:after="160"/>
        <w:rPr>
          <w:rFonts w:cstheme="minorHAnsi"/>
          <w:sz w:val="22"/>
          <w:szCs w:val="20"/>
          <w:lang w:val="en-GB"/>
        </w:rPr>
      </w:pPr>
      <w:r w:rsidRPr="00FA3E46">
        <w:rPr>
          <w:rFonts w:cstheme="minorHAnsi"/>
          <w:sz w:val="22"/>
          <w:szCs w:val="20"/>
        </w:rPr>
        <w:t>In the textile sector there is a need to coordinate the employment with the trainingfor  (e.g.) sewing machine operators, particularly after the pandemic. There also new “Sustainable Production” activities</w:t>
      </w:r>
      <w:bookmarkStart w:id="13" w:name="_Hlk86140751"/>
      <w:r w:rsidRPr="00FA3E46">
        <w:rPr>
          <w:rFonts w:cstheme="minorHAnsi"/>
          <w:sz w:val="22"/>
          <w:szCs w:val="20"/>
        </w:rPr>
        <w:t xml:space="preserve"> (</w:t>
      </w:r>
      <w:r w:rsidRPr="00FA3E46">
        <w:rPr>
          <w:rFonts w:cstheme="minorHAnsi"/>
          <w:i/>
          <w:iCs/>
          <w:sz w:val="22"/>
          <w:szCs w:val="20"/>
          <w:lang w:val="en-GB"/>
        </w:rPr>
        <w:t>Bursa Chamber of Commerce</w:t>
      </w:r>
      <w:r w:rsidRPr="00FA3E46">
        <w:rPr>
          <w:rFonts w:cstheme="minorHAnsi"/>
          <w:sz w:val="22"/>
          <w:szCs w:val="20"/>
          <w:lang w:val="en-GB"/>
        </w:rPr>
        <w:t>).</w:t>
      </w:r>
    </w:p>
    <w:bookmarkEnd w:id="13"/>
    <w:p w14:paraId="6536AAB1" w14:textId="77777777" w:rsidR="001637B1" w:rsidRPr="00FA3E46" w:rsidRDefault="001637B1" w:rsidP="00F83F4B">
      <w:pPr>
        <w:pStyle w:val="Prrafodelista"/>
        <w:numPr>
          <w:ilvl w:val="0"/>
          <w:numId w:val="9"/>
        </w:numPr>
        <w:spacing w:after="160"/>
        <w:jc w:val="both"/>
        <w:rPr>
          <w:rFonts w:cstheme="minorHAnsi"/>
          <w:sz w:val="22"/>
          <w:szCs w:val="20"/>
        </w:rPr>
      </w:pPr>
      <w:r w:rsidRPr="00FA3E46">
        <w:rPr>
          <w:rFonts w:cstheme="minorHAnsi"/>
          <w:sz w:val="22"/>
          <w:szCs w:val="20"/>
        </w:rPr>
        <w:t>There is a need to recover of some traditional system of production of the region giving them new technologies (</w:t>
      </w:r>
      <w:r w:rsidRPr="00FA3E46">
        <w:rPr>
          <w:rFonts w:cstheme="minorHAnsi"/>
          <w:i/>
          <w:iCs/>
          <w:sz w:val="22"/>
          <w:szCs w:val="20"/>
        </w:rPr>
        <w:t>Association of Architects</w:t>
      </w:r>
      <w:r w:rsidRPr="00FA3E46">
        <w:rPr>
          <w:rFonts w:cstheme="minorHAnsi"/>
          <w:sz w:val="22"/>
          <w:szCs w:val="20"/>
        </w:rPr>
        <w:t>).</w:t>
      </w:r>
    </w:p>
    <w:p w14:paraId="7D3F4042" w14:textId="77777777" w:rsidR="001637B1" w:rsidRPr="00FA3E46" w:rsidRDefault="001637B1" w:rsidP="001637B1">
      <w:pPr>
        <w:pStyle w:val="Prrafodelista"/>
        <w:spacing w:after="160"/>
        <w:jc w:val="both"/>
        <w:rPr>
          <w:rFonts w:cstheme="minorHAnsi"/>
          <w:sz w:val="22"/>
          <w:szCs w:val="20"/>
        </w:rPr>
      </w:pPr>
    </w:p>
    <w:p w14:paraId="7E912839" w14:textId="5ED5F083" w:rsidR="001637B1" w:rsidRPr="00FA3E46" w:rsidRDefault="001637B1" w:rsidP="009E2891">
      <w:pPr>
        <w:pStyle w:val="Ttulo2"/>
        <w:numPr>
          <w:ilvl w:val="2"/>
          <w:numId w:val="17"/>
        </w:numPr>
        <w:rPr>
          <w:lang w:val="en-GB"/>
        </w:rPr>
      </w:pPr>
      <w:bookmarkStart w:id="14" w:name="_Toc86742420"/>
      <w:r w:rsidRPr="00FA3E46">
        <w:rPr>
          <w:lang w:val="en-GB"/>
        </w:rPr>
        <w:t>Education Related to Employment:</w:t>
      </w:r>
      <w:bookmarkEnd w:id="14"/>
    </w:p>
    <w:p w14:paraId="21C1037A" w14:textId="77777777" w:rsidR="001637B1" w:rsidRPr="00FA3E46" w:rsidRDefault="001637B1" w:rsidP="00F83F4B">
      <w:pPr>
        <w:pStyle w:val="Prrafodelista"/>
        <w:numPr>
          <w:ilvl w:val="0"/>
          <w:numId w:val="6"/>
        </w:numPr>
        <w:spacing w:after="160"/>
        <w:rPr>
          <w:rFonts w:cstheme="minorHAnsi"/>
          <w:b/>
          <w:bCs/>
          <w:sz w:val="22"/>
          <w:szCs w:val="20"/>
        </w:rPr>
      </w:pPr>
      <w:r w:rsidRPr="00FA3E46">
        <w:rPr>
          <w:rFonts w:cstheme="minorHAnsi"/>
          <w:sz w:val="22"/>
          <w:szCs w:val="20"/>
          <w:lang w:val="en-GB"/>
        </w:rPr>
        <w:t>Professional education (and the skills for labour) is very important in meeting the needs of industry (</w:t>
      </w:r>
      <w:r w:rsidRPr="00FA3E46">
        <w:rPr>
          <w:rFonts w:cstheme="minorHAnsi"/>
          <w:i/>
          <w:iCs/>
          <w:sz w:val="22"/>
          <w:szCs w:val="20"/>
        </w:rPr>
        <w:t>Bursa ULUDAI University</w:t>
      </w:r>
      <w:r w:rsidRPr="00FA3E46">
        <w:rPr>
          <w:rFonts w:cstheme="minorHAnsi"/>
          <w:sz w:val="22"/>
          <w:szCs w:val="20"/>
        </w:rPr>
        <w:t>).</w:t>
      </w:r>
    </w:p>
    <w:p w14:paraId="04AF2109" w14:textId="77777777" w:rsidR="001637B1" w:rsidRPr="00FA3E46" w:rsidRDefault="001637B1" w:rsidP="00F83F4B">
      <w:pPr>
        <w:pStyle w:val="Prrafodelista"/>
        <w:numPr>
          <w:ilvl w:val="0"/>
          <w:numId w:val="6"/>
        </w:numPr>
        <w:spacing w:after="160"/>
        <w:jc w:val="both"/>
        <w:rPr>
          <w:rFonts w:cstheme="minorHAnsi"/>
          <w:sz w:val="22"/>
          <w:szCs w:val="20"/>
        </w:rPr>
      </w:pPr>
      <w:r w:rsidRPr="00FA3E46">
        <w:rPr>
          <w:rFonts w:cstheme="minorHAnsi"/>
          <w:sz w:val="22"/>
          <w:szCs w:val="20"/>
          <w:lang w:val="en-GB"/>
        </w:rPr>
        <w:lastRenderedPageBreak/>
        <w:t>Education should focus on certification to facilitate employment. For this, the education for employment strategies needs to include employers (</w:t>
      </w:r>
      <w:r w:rsidRPr="00FA3E46">
        <w:rPr>
          <w:rFonts w:cstheme="minorHAnsi"/>
          <w:i/>
          <w:iCs/>
          <w:sz w:val="22"/>
          <w:szCs w:val="20"/>
          <w:lang w:val="en-GB"/>
        </w:rPr>
        <w:t xml:space="preserve">Bursa </w:t>
      </w:r>
      <w:r w:rsidRPr="00FA3E46">
        <w:rPr>
          <w:rFonts w:cstheme="minorHAnsi"/>
          <w:i/>
          <w:iCs/>
          <w:sz w:val="22"/>
          <w:szCs w:val="20"/>
        </w:rPr>
        <w:t>Chamber of Commerce, Education Coordinator</w:t>
      </w:r>
      <w:r w:rsidRPr="00FA3E46">
        <w:rPr>
          <w:rFonts w:cstheme="minorHAnsi"/>
          <w:sz w:val="22"/>
          <w:szCs w:val="20"/>
        </w:rPr>
        <w:t>).</w:t>
      </w:r>
    </w:p>
    <w:p w14:paraId="4D931535" w14:textId="77777777" w:rsidR="001637B1" w:rsidRPr="00FA3E46" w:rsidRDefault="001637B1" w:rsidP="00F83F4B">
      <w:pPr>
        <w:pStyle w:val="Prrafodelista"/>
        <w:numPr>
          <w:ilvl w:val="0"/>
          <w:numId w:val="6"/>
        </w:numPr>
        <w:spacing w:after="160"/>
        <w:jc w:val="both"/>
        <w:rPr>
          <w:rFonts w:cstheme="minorHAnsi"/>
          <w:sz w:val="22"/>
          <w:szCs w:val="20"/>
          <w:lang w:val="en-GB"/>
        </w:rPr>
      </w:pPr>
      <w:r w:rsidRPr="00FA3E46">
        <w:rPr>
          <w:rFonts w:cstheme="minorHAnsi"/>
          <w:sz w:val="22"/>
          <w:szCs w:val="20"/>
          <w:lang w:val="en-GB"/>
        </w:rPr>
        <w:t>There are many professional centres of education in different cities, and even surveys in specific sectors. Bursa has also laboratories, etc. for trainings on basic needs. There is a need of training in the mechanic sector and in the Textile industry, where workers are still needed (</w:t>
      </w:r>
      <w:r w:rsidRPr="00FA3E46">
        <w:rPr>
          <w:rFonts w:cstheme="minorHAnsi"/>
          <w:i/>
          <w:iCs/>
          <w:sz w:val="22"/>
          <w:szCs w:val="20"/>
          <w:lang w:val="en-GB"/>
        </w:rPr>
        <w:t>Bursa Chamber of Commerce</w:t>
      </w:r>
      <w:r w:rsidRPr="00FA3E46">
        <w:rPr>
          <w:rFonts w:cstheme="minorHAnsi"/>
          <w:sz w:val="22"/>
          <w:szCs w:val="20"/>
          <w:lang w:val="en-GB"/>
        </w:rPr>
        <w:t>).</w:t>
      </w:r>
    </w:p>
    <w:p w14:paraId="1EA18246" w14:textId="794B3C4A" w:rsidR="001637B1" w:rsidRPr="00FA3E46" w:rsidRDefault="001637B1" w:rsidP="00F83F4B">
      <w:pPr>
        <w:pStyle w:val="Prrafodelista"/>
        <w:numPr>
          <w:ilvl w:val="0"/>
          <w:numId w:val="6"/>
        </w:numPr>
        <w:spacing w:after="160"/>
        <w:jc w:val="both"/>
        <w:rPr>
          <w:rFonts w:cstheme="minorHAnsi"/>
          <w:sz w:val="22"/>
          <w:szCs w:val="20"/>
          <w:lang w:val="en-GB"/>
        </w:rPr>
      </w:pPr>
      <w:r w:rsidRPr="00FA3E46">
        <w:rPr>
          <w:rFonts w:cstheme="minorHAnsi"/>
          <w:sz w:val="22"/>
          <w:szCs w:val="20"/>
          <w:lang w:val="en-GB"/>
        </w:rPr>
        <w:t>The German system of professional education can be a good example to follow of efficiency between needs and trainings offered</w:t>
      </w:r>
      <w:r w:rsidRPr="00FA3E46">
        <w:rPr>
          <w:b/>
          <w:bCs/>
          <w:sz w:val="28"/>
        </w:rPr>
        <w:t xml:space="preserve"> </w:t>
      </w:r>
      <w:r w:rsidRPr="00FA3E46">
        <w:rPr>
          <w:sz w:val="28"/>
        </w:rPr>
        <w:t>(</w:t>
      </w:r>
      <w:r w:rsidRPr="00FA3E46">
        <w:rPr>
          <w:rFonts w:cstheme="minorHAnsi"/>
          <w:i/>
          <w:iCs/>
          <w:sz w:val="22"/>
          <w:szCs w:val="20"/>
        </w:rPr>
        <w:t>Director Ek</w:t>
      </w:r>
      <w:r w:rsidR="00857AEA">
        <w:rPr>
          <w:rFonts w:cstheme="minorHAnsi"/>
          <w:i/>
          <w:iCs/>
          <w:sz w:val="22"/>
          <w:szCs w:val="20"/>
        </w:rPr>
        <w:t>e</w:t>
      </w:r>
      <w:r w:rsidRPr="00FA3E46">
        <w:rPr>
          <w:rFonts w:cstheme="minorHAnsi"/>
          <w:i/>
          <w:iCs/>
          <w:sz w:val="22"/>
          <w:szCs w:val="20"/>
        </w:rPr>
        <w:t>r Human Resources</w:t>
      </w:r>
      <w:r w:rsidRPr="00FA3E46">
        <w:rPr>
          <w:rFonts w:cstheme="minorHAnsi"/>
          <w:sz w:val="22"/>
          <w:szCs w:val="20"/>
        </w:rPr>
        <w:t>).</w:t>
      </w:r>
    </w:p>
    <w:p w14:paraId="350F801C" w14:textId="77777777" w:rsidR="001637B1" w:rsidRPr="00FA3E46" w:rsidRDefault="001637B1" w:rsidP="00F83F4B">
      <w:pPr>
        <w:pStyle w:val="Prrafodelista"/>
        <w:numPr>
          <w:ilvl w:val="0"/>
          <w:numId w:val="6"/>
        </w:numPr>
        <w:spacing w:after="160"/>
        <w:jc w:val="both"/>
        <w:rPr>
          <w:rFonts w:cstheme="minorHAnsi"/>
          <w:sz w:val="22"/>
          <w:szCs w:val="20"/>
          <w:lang w:val="en-GB"/>
        </w:rPr>
      </w:pPr>
      <w:r w:rsidRPr="00FA3E46">
        <w:rPr>
          <w:rFonts w:cstheme="minorHAnsi"/>
          <w:sz w:val="22"/>
          <w:szCs w:val="20"/>
          <w:lang w:val="en-GB"/>
        </w:rPr>
        <w:t xml:space="preserve">Education was not fully in line with the needs of industry. Employment centres are not enough. </w:t>
      </w:r>
    </w:p>
    <w:p w14:paraId="2EB2935B" w14:textId="77777777" w:rsidR="001637B1" w:rsidRPr="00FA3E46" w:rsidRDefault="001637B1" w:rsidP="00F83F4B">
      <w:pPr>
        <w:pStyle w:val="Prrafodelista"/>
        <w:numPr>
          <w:ilvl w:val="0"/>
          <w:numId w:val="6"/>
        </w:numPr>
        <w:spacing w:after="160"/>
        <w:jc w:val="both"/>
        <w:rPr>
          <w:rFonts w:cstheme="minorHAnsi"/>
          <w:sz w:val="22"/>
          <w:szCs w:val="20"/>
          <w:lang w:val="en-GB"/>
        </w:rPr>
      </w:pPr>
      <w:r w:rsidRPr="00FA3E46">
        <w:rPr>
          <w:rFonts w:cstheme="minorHAnsi"/>
          <w:sz w:val="22"/>
          <w:szCs w:val="20"/>
          <w:lang w:val="en-GB"/>
        </w:rPr>
        <w:t>ARMETAL, for instance, have a Foundation of Technological Education and a Protocol with the Ministry of Education among others, and provide special vocational schools. They also cooperated with GIZ over refugees (</w:t>
      </w:r>
      <w:r w:rsidRPr="00FA3E46">
        <w:rPr>
          <w:rFonts w:cstheme="minorHAnsi"/>
          <w:i/>
          <w:iCs/>
          <w:sz w:val="22"/>
          <w:szCs w:val="20"/>
          <w:lang w:val="en-GB"/>
        </w:rPr>
        <w:t>ARMETAL representative</w:t>
      </w:r>
      <w:r w:rsidRPr="00FA3E46">
        <w:rPr>
          <w:rFonts w:cstheme="minorHAnsi"/>
          <w:sz w:val="22"/>
          <w:szCs w:val="20"/>
          <w:lang w:val="en-GB"/>
        </w:rPr>
        <w:t>).</w:t>
      </w:r>
    </w:p>
    <w:p w14:paraId="13CBD417" w14:textId="5654E867" w:rsidR="001637B1" w:rsidRPr="00FA3E46" w:rsidRDefault="001637B1" w:rsidP="00F83F4B">
      <w:pPr>
        <w:pStyle w:val="Prrafodelista"/>
        <w:numPr>
          <w:ilvl w:val="0"/>
          <w:numId w:val="6"/>
        </w:numPr>
        <w:spacing w:after="160"/>
        <w:jc w:val="both"/>
        <w:rPr>
          <w:rFonts w:cstheme="minorHAnsi"/>
          <w:sz w:val="22"/>
          <w:szCs w:val="20"/>
          <w:lang w:val="en-GB"/>
        </w:rPr>
      </w:pPr>
      <w:r w:rsidRPr="00FA3E46">
        <w:rPr>
          <w:rFonts w:cstheme="minorHAnsi"/>
          <w:sz w:val="22"/>
          <w:szCs w:val="20"/>
          <w:lang w:val="en-GB"/>
        </w:rPr>
        <w:t>There is a real need to strengthen the relationship between vocational schools and Universities and to integrate industries into the education processes (</w:t>
      </w:r>
      <w:r w:rsidRPr="00FA3E46">
        <w:rPr>
          <w:rFonts w:cstheme="minorHAnsi"/>
          <w:i/>
          <w:iCs/>
          <w:sz w:val="22"/>
          <w:szCs w:val="20"/>
        </w:rPr>
        <w:t>Director E</w:t>
      </w:r>
      <w:r w:rsidR="00857AEA">
        <w:rPr>
          <w:rFonts w:cstheme="minorHAnsi"/>
          <w:i/>
          <w:iCs/>
          <w:sz w:val="22"/>
          <w:szCs w:val="20"/>
        </w:rPr>
        <w:t>ke</w:t>
      </w:r>
      <w:r w:rsidRPr="00FA3E46">
        <w:rPr>
          <w:rFonts w:cstheme="minorHAnsi"/>
          <w:i/>
          <w:iCs/>
          <w:sz w:val="22"/>
          <w:szCs w:val="20"/>
        </w:rPr>
        <w:t>r Human Resources</w:t>
      </w:r>
      <w:r w:rsidRPr="00FA3E46">
        <w:rPr>
          <w:rFonts w:cstheme="minorHAnsi"/>
          <w:sz w:val="22"/>
          <w:szCs w:val="20"/>
        </w:rPr>
        <w:t>).</w:t>
      </w:r>
    </w:p>
    <w:p w14:paraId="0D943B85" w14:textId="77777777" w:rsidR="001637B1" w:rsidRPr="00FA3E46" w:rsidRDefault="001637B1" w:rsidP="00F83F4B">
      <w:pPr>
        <w:pStyle w:val="Prrafodelista"/>
        <w:numPr>
          <w:ilvl w:val="0"/>
          <w:numId w:val="6"/>
        </w:numPr>
        <w:spacing w:after="160"/>
        <w:jc w:val="both"/>
        <w:rPr>
          <w:rFonts w:cstheme="minorHAnsi"/>
          <w:sz w:val="22"/>
          <w:szCs w:val="20"/>
          <w:lang w:val="en-GB"/>
        </w:rPr>
      </w:pPr>
      <w:r w:rsidRPr="00FA3E46">
        <w:rPr>
          <w:rFonts w:cstheme="minorHAnsi"/>
          <w:sz w:val="22"/>
          <w:szCs w:val="20"/>
          <w:lang w:val="en-GB"/>
        </w:rPr>
        <w:t>There is an important Protocol with Renault for mentorships and internships programmes. (</w:t>
      </w:r>
      <w:r w:rsidRPr="00FA3E46">
        <w:rPr>
          <w:rFonts w:cstheme="minorHAnsi"/>
          <w:i/>
          <w:iCs/>
          <w:sz w:val="22"/>
          <w:szCs w:val="20"/>
          <w:lang w:val="en-GB"/>
        </w:rPr>
        <w:t>Bursa Chamber of Commerce</w:t>
      </w:r>
      <w:r w:rsidRPr="00FA3E46">
        <w:rPr>
          <w:rFonts w:cstheme="minorHAnsi"/>
          <w:sz w:val="22"/>
          <w:szCs w:val="20"/>
          <w:lang w:val="en-GB"/>
        </w:rPr>
        <w:t>).</w:t>
      </w:r>
    </w:p>
    <w:p w14:paraId="0ABC0389" w14:textId="711CE9FC" w:rsidR="001637B1" w:rsidRPr="00FA3E46" w:rsidRDefault="001637B1" w:rsidP="00F83F4B">
      <w:pPr>
        <w:pStyle w:val="Prrafodelista"/>
        <w:numPr>
          <w:ilvl w:val="0"/>
          <w:numId w:val="6"/>
        </w:numPr>
        <w:spacing w:after="160"/>
        <w:jc w:val="both"/>
        <w:rPr>
          <w:rFonts w:cstheme="minorHAnsi"/>
          <w:sz w:val="22"/>
          <w:szCs w:val="20"/>
        </w:rPr>
      </w:pPr>
      <w:r w:rsidRPr="00FA3E46">
        <w:rPr>
          <w:rFonts w:cstheme="minorHAnsi"/>
          <w:sz w:val="22"/>
          <w:szCs w:val="20"/>
          <w:lang w:val="en-GB"/>
        </w:rPr>
        <w:t>Quotas for female students are needed (</w:t>
      </w:r>
      <w:r w:rsidR="00857AEA" w:rsidRPr="00FA3E46">
        <w:rPr>
          <w:rFonts w:cstheme="minorHAnsi"/>
          <w:i/>
          <w:iCs/>
          <w:sz w:val="22"/>
          <w:szCs w:val="20"/>
        </w:rPr>
        <w:t>Education coordinator</w:t>
      </w:r>
      <w:r w:rsidR="00857AEA" w:rsidRPr="00FA3E46">
        <w:rPr>
          <w:rFonts w:cstheme="minorHAnsi"/>
          <w:i/>
          <w:iCs/>
          <w:sz w:val="22"/>
          <w:szCs w:val="20"/>
          <w:lang w:val="en-GB"/>
        </w:rPr>
        <w:t xml:space="preserve"> </w:t>
      </w:r>
      <w:r w:rsidR="00857AEA">
        <w:rPr>
          <w:rFonts w:cstheme="minorHAnsi"/>
          <w:i/>
          <w:iCs/>
          <w:sz w:val="22"/>
          <w:szCs w:val="20"/>
          <w:lang w:val="en-GB"/>
        </w:rPr>
        <w:t xml:space="preserve">of </w:t>
      </w:r>
      <w:r w:rsidRPr="00FA3E46">
        <w:rPr>
          <w:rFonts w:cstheme="minorHAnsi"/>
          <w:i/>
          <w:iCs/>
          <w:sz w:val="22"/>
          <w:szCs w:val="20"/>
          <w:lang w:val="en-GB"/>
        </w:rPr>
        <w:t xml:space="preserve">Bursa </w:t>
      </w:r>
      <w:r w:rsidRPr="00FA3E46">
        <w:rPr>
          <w:rFonts w:cstheme="minorHAnsi"/>
          <w:i/>
          <w:iCs/>
          <w:sz w:val="22"/>
          <w:szCs w:val="20"/>
        </w:rPr>
        <w:t>Chamber of Commerce</w:t>
      </w:r>
      <w:r w:rsidRPr="00FA3E46">
        <w:rPr>
          <w:rFonts w:cstheme="minorHAnsi"/>
          <w:sz w:val="22"/>
          <w:szCs w:val="20"/>
        </w:rPr>
        <w:t>).</w:t>
      </w:r>
    </w:p>
    <w:p w14:paraId="004AC91F" w14:textId="256B8E25" w:rsidR="001637B1" w:rsidRPr="00F25818" w:rsidRDefault="001637B1" w:rsidP="00F25818">
      <w:pPr>
        <w:pStyle w:val="Prrafodelista"/>
        <w:numPr>
          <w:ilvl w:val="0"/>
          <w:numId w:val="6"/>
        </w:numPr>
        <w:spacing w:after="160"/>
        <w:jc w:val="both"/>
        <w:rPr>
          <w:rFonts w:cstheme="minorHAnsi"/>
          <w:sz w:val="22"/>
          <w:szCs w:val="20"/>
          <w:lang w:val="en-GB"/>
        </w:rPr>
      </w:pPr>
      <w:r w:rsidRPr="00FA3E46">
        <w:rPr>
          <w:rFonts w:cstheme="minorHAnsi"/>
          <w:sz w:val="22"/>
          <w:szCs w:val="20"/>
          <w:lang w:val="en-GB"/>
        </w:rPr>
        <w:t>Vocational school students receive 2/3 of minimum wage.  During internships, however, some companies are not passing on the subsidies to the students, a fact which needs to be carefully regulated. (</w:t>
      </w:r>
      <w:r w:rsidRPr="00FA3E46">
        <w:rPr>
          <w:rFonts w:cstheme="minorHAnsi"/>
          <w:i/>
          <w:iCs/>
          <w:sz w:val="22"/>
          <w:szCs w:val="20"/>
          <w:lang w:val="en-GB"/>
        </w:rPr>
        <w:t>8</w:t>
      </w:r>
      <w:r w:rsidRPr="00FA3E46">
        <w:rPr>
          <w:rFonts w:cstheme="minorHAnsi"/>
          <w:i/>
          <w:iCs/>
          <w:sz w:val="22"/>
          <w:szCs w:val="20"/>
          <w:vertAlign w:val="superscript"/>
          <w:lang w:val="en-GB"/>
        </w:rPr>
        <w:t>th</w:t>
      </w:r>
      <w:r w:rsidRPr="00FA3E46">
        <w:rPr>
          <w:rFonts w:cstheme="minorHAnsi"/>
          <w:i/>
          <w:iCs/>
          <w:sz w:val="22"/>
          <w:szCs w:val="20"/>
          <w:lang w:val="en-GB"/>
        </w:rPr>
        <w:t xml:space="preserve"> Region representative</w:t>
      </w:r>
      <w:r w:rsidRPr="00FA3E46">
        <w:rPr>
          <w:rFonts w:cstheme="minorHAnsi"/>
          <w:sz w:val="22"/>
          <w:szCs w:val="20"/>
          <w:lang w:val="en-GB"/>
        </w:rPr>
        <w:t>).</w:t>
      </w:r>
    </w:p>
    <w:p w14:paraId="5012527F" w14:textId="3494F856" w:rsidR="001637B1" w:rsidRPr="00FA3E46" w:rsidRDefault="001637B1" w:rsidP="00673A4B">
      <w:pPr>
        <w:pStyle w:val="Ttulo3"/>
        <w:numPr>
          <w:ilvl w:val="2"/>
          <w:numId w:val="17"/>
        </w:numPr>
      </w:pPr>
      <w:bookmarkStart w:id="15" w:name="_Toc86742421"/>
      <w:r w:rsidRPr="00FA3E46">
        <w:t>Youth Employment</w:t>
      </w:r>
      <w:bookmarkEnd w:id="15"/>
      <w:r w:rsidRPr="00FA3E46">
        <w:t xml:space="preserve"> </w:t>
      </w:r>
    </w:p>
    <w:p w14:paraId="69F3C0BB" w14:textId="1C00C4FA" w:rsidR="001637B1" w:rsidRPr="00FA3E46" w:rsidRDefault="001637B1" w:rsidP="00F83F4B">
      <w:pPr>
        <w:pStyle w:val="Prrafodelista"/>
        <w:numPr>
          <w:ilvl w:val="0"/>
          <w:numId w:val="7"/>
        </w:numPr>
        <w:spacing w:after="160"/>
        <w:jc w:val="both"/>
        <w:rPr>
          <w:rFonts w:cstheme="minorHAnsi"/>
          <w:sz w:val="22"/>
          <w:szCs w:val="20"/>
        </w:rPr>
      </w:pPr>
      <w:r w:rsidRPr="00FA3E46">
        <w:rPr>
          <w:rFonts w:cstheme="minorHAnsi"/>
          <w:sz w:val="22"/>
          <w:szCs w:val="20"/>
        </w:rPr>
        <w:t xml:space="preserve">Youth employment development concerns universities </w:t>
      </w:r>
      <w:r w:rsidRPr="00FA3E46">
        <w:rPr>
          <w:rFonts w:cstheme="minorHAnsi"/>
          <w:sz w:val="22"/>
          <w:szCs w:val="20"/>
          <w:lang w:val="en-GB"/>
        </w:rPr>
        <w:t>(</w:t>
      </w:r>
      <w:r w:rsidR="00857AEA">
        <w:rPr>
          <w:rFonts w:cstheme="minorHAnsi"/>
          <w:i/>
          <w:iCs/>
          <w:sz w:val="22"/>
          <w:szCs w:val="20"/>
          <w:lang w:val="en-GB"/>
        </w:rPr>
        <w:t>Bursa ULUDAĞ</w:t>
      </w:r>
      <w:r w:rsidRPr="00FA3E46">
        <w:rPr>
          <w:rFonts w:cstheme="minorHAnsi"/>
          <w:i/>
          <w:iCs/>
          <w:sz w:val="22"/>
          <w:szCs w:val="20"/>
          <w:lang w:val="en-GB"/>
        </w:rPr>
        <w:t xml:space="preserve"> University</w:t>
      </w:r>
      <w:r w:rsidRPr="00FA3E46">
        <w:rPr>
          <w:rFonts w:cstheme="minorHAnsi"/>
          <w:sz w:val="22"/>
          <w:szCs w:val="20"/>
          <w:lang w:val="en-GB"/>
        </w:rPr>
        <w:t>).</w:t>
      </w:r>
    </w:p>
    <w:p w14:paraId="4735B20E" w14:textId="77777777" w:rsidR="001637B1" w:rsidRPr="00FA3E46" w:rsidRDefault="001637B1" w:rsidP="00F83F4B">
      <w:pPr>
        <w:pStyle w:val="Prrafodelista"/>
        <w:numPr>
          <w:ilvl w:val="0"/>
          <w:numId w:val="7"/>
        </w:numPr>
        <w:spacing w:after="160"/>
        <w:jc w:val="both"/>
        <w:rPr>
          <w:rFonts w:cstheme="minorHAnsi"/>
          <w:sz w:val="22"/>
          <w:szCs w:val="20"/>
          <w:lang w:val="en-GB"/>
        </w:rPr>
      </w:pPr>
      <w:r w:rsidRPr="00FA3E46">
        <w:rPr>
          <w:rFonts w:cstheme="minorHAnsi"/>
          <w:sz w:val="22"/>
          <w:szCs w:val="20"/>
        </w:rPr>
        <w:t>To increase employment, students need greater awareness of the world of work</w:t>
      </w:r>
      <w:r w:rsidRPr="00FA3E46">
        <w:rPr>
          <w:rFonts w:cstheme="minorHAnsi"/>
          <w:sz w:val="22"/>
          <w:szCs w:val="20"/>
          <w:lang w:val="en-GB"/>
        </w:rPr>
        <w:t xml:space="preserve"> (</w:t>
      </w:r>
      <w:r w:rsidRPr="00FA3E46">
        <w:rPr>
          <w:rFonts w:cstheme="minorHAnsi"/>
          <w:i/>
          <w:iCs/>
          <w:sz w:val="22"/>
          <w:szCs w:val="20"/>
          <w:lang w:val="en-GB"/>
        </w:rPr>
        <w:t>Bursa Development Agency</w:t>
      </w:r>
      <w:r w:rsidRPr="00FA3E46">
        <w:rPr>
          <w:rFonts w:cstheme="minorHAnsi"/>
          <w:sz w:val="22"/>
          <w:szCs w:val="20"/>
          <w:lang w:val="en-GB"/>
        </w:rPr>
        <w:t>).</w:t>
      </w:r>
    </w:p>
    <w:p w14:paraId="71FCA10B" w14:textId="65838603" w:rsidR="001637B1" w:rsidRPr="00FA3E46" w:rsidRDefault="001637B1" w:rsidP="00F25818">
      <w:pPr>
        <w:pStyle w:val="Prrafodelista"/>
        <w:numPr>
          <w:ilvl w:val="0"/>
          <w:numId w:val="7"/>
        </w:numPr>
        <w:spacing w:after="160"/>
        <w:jc w:val="both"/>
        <w:rPr>
          <w:rFonts w:cstheme="minorHAnsi"/>
          <w:sz w:val="22"/>
          <w:szCs w:val="20"/>
        </w:rPr>
      </w:pPr>
      <w:r w:rsidRPr="00FA3E46">
        <w:rPr>
          <w:rFonts w:cstheme="minorHAnsi"/>
          <w:sz w:val="22"/>
          <w:szCs w:val="20"/>
        </w:rPr>
        <w:t xml:space="preserve">Young people find opportunities in big cities but the Ministry must create opportunities in small cities related to new technologies, new priorities. Many new graduates are dissatisfied with the job </w:t>
      </w:r>
      <w:r w:rsidR="00F25818" w:rsidRPr="00F25818">
        <w:rPr>
          <w:rFonts w:cstheme="minorHAnsi"/>
          <w:sz w:val="22"/>
          <w:szCs w:val="20"/>
        </w:rPr>
        <w:t>opportunities</w:t>
      </w:r>
      <w:r w:rsidRPr="00FA3E46">
        <w:rPr>
          <w:rFonts w:cstheme="minorHAnsi"/>
          <w:sz w:val="22"/>
          <w:szCs w:val="20"/>
        </w:rPr>
        <w:t xml:space="preserve"> on offer to them </w:t>
      </w:r>
      <w:bookmarkStart w:id="16" w:name="_Hlk86307706"/>
      <w:r w:rsidRPr="00FA3E46">
        <w:rPr>
          <w:rFonts w:cstheme="minorHAnsi"/>
          <w:sz w:val="22"/>
          <w:szCs w:val="20"/>
        </w:rPr>
        <w:t>(</w:t>
      </w:r>
      <w:r w:rsidRPr="00FA3E46">
        <w:rPr>
          <w:rFonts w:cstheme="minorHAnsi"/>
          <w:i/>
          <w:iCs/>
          <w:sz w:val="22"/>
          <w:szCs w:val="20"/>
        </w:rPr>
        <w:t>Turkey Disabled Federation</w:t>
      </w:r>
      <w:r w:rsidRPr="00FA3E46">
        <w:rPr>
          <w:rFonts w:cstheme="minorHAnsi"/>
          <w:sz w:val="22"/>
          <w:szCs w:val="20"/>
        </w:rPr>
        <w:t>)</w:t>
      </w:r>
      <w:bookmarkEnd w:id="16"/>
      <w:r w:rsidRPr="00FA3E46">
        <w:rPr>
          <w:rFonts w:cstheme="minorHAnsi"/>
          <w:sz w:val="22"/>
          <w:szCs w:val="20"/>
        </w:rPr>
        <w:t>.</w:t>
      </w:r>
    </w:p>
    <w:p w14:paraId="03BB1AA9" w14:textId="77777777" w:rsidR="001637B1" w:rsidRPr="00FA3E46" w:rsidRDefault="001637B1" w:rsidP="001637B1">
      <w:pPr>
        <w:pStyle w:val="Prrafodelista"/>
        <w:spacing w:after="160"/>
        <w:jc w:val="both"/>
        <w:rPr>
          <w:rFonts w:cstheme="minorHAnsi"/>
          <w:sz w:val="22"/>
          <w:szCs w:val="20"/>
        </w:rPr>
      </w:pPr>
    </w:p>
    <w:p w14:paraId="3BFA7C05" w14:textId="62432CF7" w:rsidR="001637B1" w:rsidRPr="00FA3E46" w:rsidRDefault="001637B1" w:rsidP="00673A4B">
      <w:pPr>
        <w:pStyle w:val="Ttulo3"/>
        <w:numPr>
          <w:ilvl w:val="2"/>
          <w:numId w:val="17"/>
        </w:numPr>
      </w:pPr>
      <w:bookmarkStart w:id="17" w:name="_Toc86742422"/>
      <w:r w:rsidRPr="00FA3E46">
        <w:t>Women’s Employment</w:t>
      </w:r>
      <w:bookmarkEnd w:id="17"/>
    </w:p>
    <w:p w14:paraId="13748F41" w14:textId="2BBF6D04" w:rsidR="001637B1" w:rsidRPr="00FA3E46" w:rsidRDefault="001637B1" w:rsidP="00F83F4B">
      <w:pPr>
        <w:pStyle w:val="Prrafodelista"/>
        <w:numPr>
          <w:ilvl w:val="0"/>
          <w:numId w:val="8"/>
        </w:numPr>
        <w:spacing w:after="160"/>
        <w:jc w:val="both"/>
        <w:rPr>
          <w:rFonts w:cstheme="minorHAnsi"/>
          <w:sz w:val="22"/>
          <w:szCs w:val="20"/>
        </w:rPr>
      </w:pPr>
      <w:r w:rsidRPr="00FA3E46">
        <w:rPr>
          <w:rFonts w:cstheme="minorHAnsi"/>
          <w:sz w:val="22"/>
          <w:szCs w:val="20"/>
        </w:rPr>
        <w:t xml:space="preserve">There is a need to increase the percentage of </w:t>
      </w:r>
      <w:r w:rsidRPr="00FA3E46">
        <w:rPr>
          <w:rFonts w:cstheme="minorHAnsi"/>
          <w:sz w:val="22"/>
          <w:szCs w:val="20"/>
          <w:lang w:val="en-GB"/>
        </w:rPr>
        <w:t>female students, and address the gender balance: t</w:t>
      </w:r>
      <w:r w:rsidRPr="00FA3E46">
        <w:rPr>
          <w:rFonts w:cstheme="minorHAnsi"/>
          <w:sz w:val="22"/>
          <w:szCs w:val="20"/>
        </w:rPr>
        <w:t xml:space="preserve">he </w:t>
      </w:r>
      <w:r w:rsidRPr="00FA3E46">
        <w:rPr>
          <w:rFonts w:cstheme="minorHAnsi"/>
          <w:sz w:val="22"/>
          <w:szCs w:val="20"/>
          <w:lang w:val="en-GB"/>
        </w:rPr>
        <w:t>percentage is increasing</w:t>
      </w:r>
      <w:r w:rsidRPr="00FA3E46">
        <w:rPr>
          <w:rFonts w:cstheme="minorHAnsi"/>
          <w:sz w:val="22"/>
          <w:szCs w:val="20"/>
        </w:rPr>
        <w:t>, but the rate is too slow</w:t>
      </w:r>
      <w:r w:rsidRPr="00FA3E46">
        <w:rPr>
          <w:rFonts w:cstheme="minorHAnsi"/>
          <w:sz w:val="22"/>
          <w:szCs w:val="20"/>
          <w:lang w:val="en-GB"/>
        </w:rPr>
        <w:t xml:space="preserve"> (</w:t>
      </w:r>
      <w:r w:rsidRPr="00FA3E46">
        <w:rPr>
          <w:rFonts w:cstheme="minorHAnsi"/>
          <w:i/>
          <w:iCs/>
          <w:sz w:val="22"/>
          <w:szCs w:val="20"/>
          <w:lang w:val="en-GB"/>
        </w:rPr>
        <w:t>Bursa ULUDA</w:t>
      </w:r>
      <w:r w:rsidR="00857AEA">
        <w:rPr>
          <w:rFonts w:cstheme="minorHAnsi"/>
          <w:i/>
          <w:iCs/>
          <w:sz w:val="22"/>
          <w:szCs w:val="20"/>
          <w:lang w:val="en-GB"/>
        </w:rPr>
        <w:t>Ğ</w:t>
      </w:r>
      <w:r w:rsidRPr="00FA3E46">
        <w:rPr>
          <w:rFonts w:cstheme="minorHAnsi"/>
          <w:i/>
          <w:iCs/>
          <w:sz w:val="22"/>
          <w:szCs w:val="20"/>
          <w:lang w:val="en-GB"/>
        </w:rPr>
        <w:t xml:space="preserve"> University</w:t>
      </w:r>
      <w:r w:rsidRPr="00FA3E46">
        <w:rPr>
          <w:rFonts w:cstheme="minorHAnsi"/>
          <w:sz w:val="22"/>
          <w:szCs w:val="20"/>
          <w:lang w:val="en-GB"/>
        </w:rPr>
        <w:t>).</w:t>
      </w:r>
    </w:p>
    <w:p w14:paraId="79A8765E" w14:textId="77777777" w:rsidR="001637B1" w:rsidRPr="00FA3E46" w:rsidRDefault="001637B1" w:rsidP="00F83F4B">
      <w:pPr>
        <w:pStyle w:val="Prrafodelista"/>
        <w:numPr>
          <w:ilvl w:val="0"/>
          <w:numId w:val="8"/>
        </w:numPr>
        <w:spacing w:after="160"/>
        <w:jc w:val="both"/>
        <w:rPr>
          <w:rFonts w:cstheme="minorHAnsi"/>
          <w:sz w:val="22"/>
          <w:szCs w:val="20"/>
        </w:rPr>
      </w:pPr>
      <w:r w:rsidRPr="00FA3E46">
        <w:rPr>
          <w:rFonts w:cstheme="minorHAnsi"/>
          <w:sz w:val="22"/>
          <w:szCs w:val="20"/>
        </w:rPr>
        <w:t>Women-returners is not an easy process, and there is a need to encourage women in new working opportunities (</w:t>
      </w:r>
      <w:r w:rsidRPr="00FA3E46">
        <w:rPr>
          <w:rFonts w:cstheme="minorHAnsi"/>
          <w:i/>
          <w:iCs/>
          <w:sz w:val="22"/>
          <w:szCs w:val="20"/>
        </w:rPr>
        <w:t>Association of Architects</w:t>
      </w:r>
      <w:r w:rsidRPr="00FA3E46">
        <w:rPr>
          <w:rFonts w:cstheme="minorHAnsi"/>
          <w:sz w:val="22"/>
          <w:szCs w:val="20"/>
        </w:rPr>
        <w:t>).</w:t>
      </w:r>
    </w:p>
    <w:p w14:paraId="4ED1F879" w14:textId="77777777" w:rsidR="001637B1" w:rsidRPr="00FA3E46" w:rsidRDefault="001637B1" w:rsidP="00F83F4B">
      <w:pPr>
        <w:pStyle w:val="Prrafodelista"/>
        <w:numPr>
          <w:ilvl w:val="0"/>
          <w:numId w:val="8"/>
        </w:numPr>
        <w:spacing w:after="160"/>
        <w:jc w:val="both"/>
        <w:rPr>
          <w:rFonts w:cstheme="minorHAnsi"/>
          <w:sz w:val="22"/>
          <w:szCs w:val="20"/>
        </w:rPr>
      </w:pPr>
      <w:r w:rsidRPr="00FA3E46">
        <w:rPr>
          <w:rFonts w:cstheme="minorHAnsi"/>
          <w:sz w:val="22"/>
          <w:szCs w:val="20"/>
        </w:rPr>
        <w:t>In the Textile sector, there is a problem related to unpaid maternity leave, with women being unpaid for 10 months before returning to work. Paid maternity leave and provision of kindergartens are need to be considered (</w:t>
      </w:r>
      <w:r w:rsidRPr="00FA3E46">
        <w:rPr>
          <w:rFonts w:cstheme="minorHAnsi"/>
          <w:i/>
          <w:iCs/>
          <w:sz w:val="22"/>
          <w:szCs w:val="20"/>
        </w:rPr>
        <w:t>GAG Textiles</w:t>
      </w:r>
      <w:r w:rsidRPr="00FA3E46">
        <w:rPr>
          <w:rFonts w:cstheme="minorHAnsi"/>
          <w:sz w:val="22"/>
          <w:szCs w:val="20"/>
        </w:rPr>
        <w:t>).</w:t>
      </w:r>
    </w:p>
    <w:p w14:paraId="68360B67" w14:textId="043DE126" w:rsidR="001637B1" w:rsidRPr="00FA3E46" w:rsidRDefault="001637B1" w:rsidP="00F83F4B">
      <w:pPr>
        <w:pStyle w:val="Prrafodelista"/>
        <w:numPr>
          <w:ilvl w:val="0"/>
          <w:numId w:val="8"/>
        </w:numPr>
        <w:spacing w:after="160"/>
        <w:jc w:val="both"/>
        <w:rPr>
          <w:rFonts w:cstheme="minorHAnsi"/>
          <w:sz w:val="22"/>
          <w:szCs w:val="20"/>
          <w:lang w:val="en-GB"/>
        </w:rPr>
      </w:pPr>
      <w:r w:rsidRPr="00FA3E46">
        <w:rPr>
          <w:rFonts w:cstheme="minorHAnsi"/>
          <w:sz w:val="22"/>
          <w:szCs w:val="20"/>
        </w:rPr>
        <w:t xml:space="preserve">Studies have shown that the most important problem is the responsibility of care for children and the elderly in provinces and districts. There is a lack of coherent organisation in this area. A lack of childcare centres is a deterrent to increaseing women’s employment.  Care providers is another important need. Bursa is a pioneer in that sense, but Governors and national government need to allocate budget funds (inline with the French system of care provision)  </w:t>
      </w:r>
      <w:r w:rsidRPr="00FA3E46">
        <w:rPr>
          <w:rFonts w:cstheme="minorHAnsi"/>
          <w:sz w:val="22"/>
          <w:szCs w:val="20"/>
        </w:rPr>
        <w:lastRenderedPageBreak/>
        <w:t>and diverse stakeholders need to be involved in addressing this issue (</w:t>
      </w:r>
      <w:r w:rsidRPr="00FA3E46">
        <w:rPr>
          <w:rFonts w:cstheme="minorHAnsi"/>
          <w:i/>
          <w:iCs/>
          <w:sz w:val="22"/>
          <w:szCs w:val="20"/>
        </w:rPr>
        <w:t>Director</w:t>
      </w:r>
      <w:r w:rsidR="00857AEA">
        <w:rPr>
          <w:rFonts w:cstheme="minorHAnsi"/>
          <w:i/>
          <w:iCs/>
          <w:sz w:val="22"/>
          <w:szCs w:val="20"/>
        </w:rPr>
        <w:t xml:space="preserve"> of</w:t>
      </w:r>
      <w:r w:rsidRPr="00FA3E46">
        <w:rPr>
          <w:rFonts w:cstheme="minorHAnsi"/>
          <w:i/>
          <w:iCs/>
          <w:sz w:val="22"/>
          <w:szCs w:val="20"/>
        </w:rPr>
        <w:t xml:space="preserve"> Ek</w:t>
      </w:r>
      <w:r w:rsidR="00857AEA">
        <w:rPr>
          <w:rFonts w:cstheme="minorHAnsi"/>
          <w:i/>
          <w:iCs/>
          <w:sz w:val="22"/>
          <w:szCs w:val="20"/>
        </w:rPr>
        <w:t>e</w:t>
      </w:r>
      <w:r w:rsidRPr="00FA3E46">
        <w:rPr>
          <w:rFonts w:cstheme="minorHAnsi"/>
          <w:i/>
          <w:iCs/>
          <w:sz w:val="22"/>
          <w:szCs w:val="20"/>
        </w:rPr>
        <w:t>r Human Resources</w:t>
      </w:r>
      <w:r w:rsidRPr="00FA3E46">
        <w:rPr>
          <w:rFonts w:cstheme="minorHAnsi"/>
          <w:sz w:val="22"/>
          <w:szCs w:val="20"/>
        </w:rPr>
        <w:t>).</w:t>
      </w:r>
    </w:p>
    <w:p w14:paraId="7C605943" w14:textId="77777777" w:rsidR="001637B1" w:rsidRPr="00FA3E46" w:rsidRDefault="001637B1" w:rsidP="00F83F4B">
      <w:pPr>
        <w:pStyle w:val="Prrafodelista"/>
        <w:numPr>
          <w:ilvl w:val="0"/>
          <w:numId w:val="8"/>
        </w:numPr>
        <w:spacing w:after="160"/>
        <w:jc w:val="both"/>
        <w:rPr>
          <w:rFonts w:cstheme="minorHAnsi"/>
          <w:sz w:val="22"/>
          <w:szCs w:val="20"/>
        </w:rPr>
      </w:pPr>
      <w:r w:rsidRPr="00FA3E46">
        <w:rPr>
          <w:rFonts w:cstheme="minorHAnsi"/>
          <w:sz w:val="22"/>
          <w:szCs w:val="20"/>
          <w:lang w:val="en-GB"/>
        </w:rPr>
        <w:t xml:space="preserve">Many young women want and </w:t>
      </w:r>
      <w:r w:rsidRPr="00FA3E46">
        <w:rPr>
          <w:rFonts w:cstheme="minorHAnsi"/>
          <w:sz w:val="22"/>
          <w:szCs w:val="20"/>
        </w:rPr>
        <w:t xml:space="preserve">need to </w:t>
      </w:r>
      <w:r w:rsidRPr="00FA3E46">
        <w:rPr>
          <w:rFonts w:cstheme="minorHAnsi"/>
          <w:sz w:val="22"/>
          <w:szCs w:val="20"/>
          <w:lang w:val="en-GB"/>
        </w:rPr>
        <w:t>work. Some can become entrepreneurs with support from small grants/loans, although access to finance for youth is a major problem</w:t>
      </w:r>
      <w:r w:rsidRPr="00FA3E46">
        <w:rPr>
          <w:rFonts w:cstheme="minorHAnsi"/>
          <w:sz w:val="22"/>
          <w:szCs w:val="20"/>
        </w:rPr>
        <w:t xml:space="preserve"> (</w:t>
      </w:r>
      <w:r w:rsidRPr="00FA3E46">
        <w:rPr>
          <w:rFonts w:cstheme="minorHAnsi"/>
          <w:i/>
          <w:iCs/>
          <w:sz w:val="22"/>
          <w:szCs w:val="20"/>
        </w:rPr>
        <w:t>Women Development Federation</w:t>
      </w:r>
      <w:r w:rsidRPr="00FA3E46">
        <w:rPr>
          <w:rFonts w:cstheme="minorHAnsi"/>
          <w:sz w:val="22"/>
          <w:szCs w:val="20"/>
        </w:rPr>
        <w:t>).</w:t>
      </w:r>
    </w:p>
    <w:p w14:paraId="174D604B" w14:textId="77777777" w:rsidR="001637B1" w:rsidRPr="00FA3E46" w:rsidRDefault="001637B1" w:rsidP="00F83F4B">
      <w:pPr>
        <w:pStyle w:val="Prrafodelista"/>
        <w:numPr>
          <w:ilvl w:val="0"/>
          <w:numId w:val="8"/>
        </w:numPr>
        <w:spacing w:after="160"/>
        <w:jc w:val="both"/>
        <w:rPr>
          <w:rFonts w:cstheme="minorHAnsi"/>
          <w:sz w:val="22"/>
          <w:szCs w:val="20"/>
        </w:rPr>
      </w:pPr>
      <w:r w:rsidRPr="00FA3E46">
        <w:rPr>
          <w:rFonts w:cstheme="minorHAnsi"/>
          <w:sz w:val="22"/>
          <w:szCs w:val="20"/>
        </w:rPr>
        <w:t>ISKUR organises events, and holds meetings with different organisations. They provide insurance support to cooperatives. All the municipalities tried to help the cooperatives,  consuming products elaborated by women. Their team is aiming to provide better support services for women entrepreneurs (</w:t>
      </w:r>
      <w:r w:rsidRPr="00FA3E46">
        <w:rPr>
          <w:rFonts w:cstheme="minorHAnsi"/>
          <w:i/>
          <w:iCs/>
          <w:sz w:val="22"/>
          <w:szCs w:val="20"/>
        </w:rPr>
        <w:t>ISKUR</w:t>
      </w:r>
      <w:r w:rsidRPr="00FA3E46">
        <w:rPr>
          <w:rFonts w:cstheme="minorHAnsi"/>
          <w:sz w:val="22"/>
          <w:szCs w:val="20"/>
        </w:rPr>
        <w:t>).</w:t>
      </w:r>
    </w:p>
    <w:p w14:paraId="4C64F612" w14:textId="448C4532" w:rsidR="001637B1" w:rsidRDefault="001637B1" w:rsidP="00F83F4B">
      <w:pPr>
        <w:pStyle w:val="Prrafodelista"/>
        <w:numPr>
          <w:ilvl w:val="0"/>
          <w:numId w:val="8"/>
        </w:numPr>
        <w:spacing w:after="160"/>
        <w:jc w:val="both"/>
        <w:rPr>
          <w:rFonts w:cstheme="minorHAnsi"/>
          <w:sz w:val="22"/>
          <w:szCs w:val="20"/>
        </w:rPr>
      </w:pPr>
      <w:r w:rsidRPr="00FA3E46">
        <w:rPr>
          <w:rFonts w:cstheme="minorHAnsi"/>
          <w:sz w:val="22"/>
          <w:szCs w:val="20"/>
        </w:rPr>
        <w:t>A woman entrepreneur, provided with a KOSGEB start-up grant, can provide work opportunities for others whose training van be supported by various training agencies, signposted by ISKUR  (</w:t>
      </w:r>
      <w:r w:rsidRPr="00FA3E46">
        <w:rPr>
          <w:rFonts w:cstheme="minorHAnsi"/>
          <w:i/>
          <w:iCs/>
          <w:sz w:val="22"/>
          <w:szCs w:val="20"/>
        </w:rPr>
        <w:t>woman entrepreneur</w:t>
      </w:r>
      <w:r w:rsidRPr="00FA3E46">
        <w:rPr>
          <w:rFonts w:cstheme="minorHAnsi"/>
          <w:sz w:val="22"/>
          <w:szCs w:val="20"/>
        </w:rPr>
        <w:t>).</w:t>
      </w:r>
    </w:p>
    <w:p w14:paraId="54477823" w14:textId="2D794D78" w:rsidR="00F25818" w:rsidRPr="00F25818" w:rsidRDefault="00F25818" w:rsidP="00F25818">
      <w:pPr>
        <w:pStyle w:val="Prrafodelista"/>
        <w:numPr>
          <w:ilvl w:val="0"/>
          <w:numId w:val="8"/>
        </w:numPr>
        <w:spacing w:after="160"/>
        <w:jc w:val="both"/>
        <w:rPr>
          <w:rFonts w:cstheme="minorHAnsi"/>
          <w:sz w:val="22"/>
          <w:szCs w:val="20"/>
          <w:lang w:val="en-GB"/>
        </w:rPr>
      </w:pPr>
      <w:r w:rsidRPr="00FA3E46">
        <w:rPr>
          <w:rFonts w:cstheme="minorHAnsi"/>
          <w:sz w:val="22"/>
          <w:szCs w:val="20"/>
          <w:lang w:val="en-GB"/>
        </w:rPr>
        <w:t>Particularly in women’s education, there is a need to increase in some branches the number of women students (50% for each gender). There is a need to analyse the career paths which women take after graduating (</w:t>
      </w:r>
      <w:r w:rsidRPr="00FA3E46">
        <w:rPr>
          <w:rFonts w:cstheme="minorHAnsi"/>
          <w:i/>
          <w:iCs/>
          <w:sz w:val="22"/>
          <w:szCs w:val="20"/>
          <w:lang w:val="en-GB"/>
        </w:rPr>
        <w:t>Bursa Development Agency</w:t>
      </w:r>
      <w:r w:rsidRPr="00FA3E46">
        <w:rPr>
          <w:rFonts w:cstheme="minorHAnsi"/>
          <w:sz w:val="22"/>
          <w:szCs w:val="20"/>
          <w:lang w:val="en-GB"/>
        </w:rPr>
        <w:t>).</w:t>
      </w:r>
    </w:p>
    <w:p w14:paraId="5840F11F" w14:textId="77777777" w:rsidR="001637B1" w:rsidRPr="00FA3E46" w:rsidRDefault="001637B1" w:rsidP="001637B1">
      <w:pPr>
        <w:pStyle w:val="Prrafodelista"/>
        <w:spacing w:after="160"/>
        <w:jc w:val="both"/>
        <w:rPr>
          <w:rFonts w:cstheme="minorHAnsi"/>
          <w:sz w:val="22"/>
          <w:szCs w:val="20"/>
        </w:rPr>
      </w:pPr>
    </w:p>
    <w:p w14:paraId="4E6F1145" w14:textId="1EBFFA87" w:rsidR="001637B1" w:rsidRPr="00FA3E46" w:rsidRDefault="001637B1" w:rsidP="00673A4B">
      <w:pPr>
        <w:pStyle w:val="Ttulo3"/>
        <w:numPr>
          <w:ilvl w:val="2"/>
          <w:numId w:val="17"/>
        </w:numPr>
      </w:pPr>
      <w:bookmarkStart w:id="18" w:name="_Toc86742423"/>
      <w:r w:rsidRPr="00FA3E46">
        <w:t>Employment of PwDs</w:t>
      </w:r>
      <w:bookmarkEnd w:id="18"/>
    </w:p>
    <w:p w14:paraId="15F66A32" w14:textId="77777777" w:rsidR="001637B1" w:rsidRPr="00FA3E46" w:rsidRDefault="001637B1" w:rsidP="00F83F4B">
      <w:pPr>
        <w:pStyle w:val="Prrafodelista"/>
        <w:numPr>
          <w:ilvl w:val="0"/>
          <w:numId w:val="10"/>
        </w:numPr>
        <w:spacing w:after="160"/>
        <w:jc w:val="both"/>
        <w:rPr>
          <w:rFonts w:cstheme="minorHAnsi"/>
          <w:sz w:val="22"/>
          <w:szCs w:val="20"/>
        </w:rPr>
      </w:pPr>
      <w:r w:rsidRPr="00FA3E46">
        <w:rPr>
          <w:rFonts w:cstheme="minorHAnsi"/>
          <w:sz w:val="22"/>
          <w:szCs w:val="20"/>
        </w:rPr>
        <w:t xml:space="preserve">There are deficiencies in training with a continuing reliance on old technologies and a lack of laboratories and workshops. There is a greater need for more professional education for PwDs. Policies must be more coherent and focused </w:t>
      </w:r>
      <w:r w:rsidRPr="00FA3E46">
        <w:rPr>
          <w:rFonts w:cstheme="minorHAnsi"/>
          <w:sz w:val="22"/>
          <w:szCs w:val="20"/>
          <w:lang w:val="en-GB"/>
        </w:rPr>
        <w:t>(</w:t>
      </w:r>
      <w:r w:rsidRPr="00FA3E46">
        <w:rPr>
          <w:rFonts w:cstheme="minorHAnsi"/>
          <w:i/>
          <w:iCs/>
          <w:sz w:val="22"/>
          <w:szCs w:val="20"/>
          <w:lang w:val="en-GB"/>
        </w:rPr>
        <w:t>Turkey Disabled Federation</w:t>
      </w:r>
      <w:r w:rsidRPr="00FA3E46">
        <w:rPr>
          <w:rFonts w:cstheme="minorHAnsi"/>
          <w:sz w:val="22"/>
          <w:szCs w:val="20"/>
          <w:lang w:val="en-GB"/>
        </w:rPr>
        <w:t>)</w:t>
      </w:r>
    </w:p>
    <w:p w14:paraId="2954C9BF" w14:textId="77777777" w:rsidR="001637B1" w:rsidRPr="00FA3E46" w:rsidRDefault="001637B1" w:rsidP="001637B1">
      <w:pPr>
        <w:pStyle w:val="Prrafodelista"/>
        <w:spacing w:after="160"/>
        <w:jc w:val="both"/>
        <w:rPr>
          <w:rFonts w:cstheme="minorHAnsi"/>
          <w:sz w:val="22"/>
          <w:szCs w:val="20"/>
        </w:rPr>
      </w:pPr>
    </w:p>
    <w:p w14:paraId="34CC661A" w14:textId="3A2C68DB" w:rsidR="001637B1" w:rsidRPr="00FA3E46" w:rsidRDefault="001637B1" w:rsidP="00673A4B">
      <w:pPr>
        <w:pStyle w:val="Ttulo3"/>
        <w:numPr>
          <w:ilvl w:val="2"/>
          <w:numId w:val="17"/>
        </w:numPr>
      </w:pPr>
      <w:bookmarkStart w:id="19" w:name="_Toc86742424"/>
      <w:r w:rsidRPr="00FA3E46">
        <w:t>Regulations Needed</w:t>
      </w:r>
      <w:bookmarkEnd w:id="19"/>
    </w:p>
    <w:p w14:paraId="2075B263" w14:textId="77777777" w:rsidR="001637B1" w:rsidRPr="00FA3E46" w:rsidRDefault="001637B1" w:rsidP="00F83F4B">
      <w:pPr>
        <w:pStyle w:val="Prrafodelista"/>
        <w:numPr>
          <w:ilvl w:val="0"/>
          <w:numId w:val="11"/>
        </w:numPr>
        <w:spacing w:after="160"/>
        <w:jc w:val="both"/>
        <w:rPr>
          <w:rFonts w:cstheme="minorHAnsi"/>
          <w:sz w:val="22"/>
          <w:szCs w:val="20"/>
        </w:rPr>
      </w:pPr>
      <w:r w:rsidRPr="00FA3E46">
        <w:rPr>
          <w:rFonts w:cstheme="minorHAnsi"/>
          <w:sz w:val="22"/>
          <w:szCs w:val="20"/>
        </w:rPr>
        <w:t xml:space="preserve">Youth and older people could benefit from a form of mentoring system to enable them to discus and rsolve their individual issues. This concept could be included into future policies and strategies </w:t>
      </w:r>
      <w:r w:rsidRPr="00FA3E46">
        <w:rPr>
          <w:rFonts w:cstheme="minorHAnsi"/>
          <w:i/>
          <w:iCs/>
          <w:sz w:val="22"/>
          <w:szCs w:val="20"/>
        </w:rPr>
        <w:t>Bursa Development Agency</w:t>
      </w:r>
      <w:r w:rsidRPr="00FA3E46">
        <w:rPr>
          <w:rFonts w:cstheme="minorHAnsi"/>
          <w:sz w:val="22"/>
          <w:szCs w:val="20"/>
        </w:rPr>
        <w:t>)</w:t>
      </w:r>
    </w:p>
    <w:p w14:paraId="5E49499E" w14:textId="77777777" w:rsidR="001637B1" w:rsidRPr="00FA3E46" w:rsidRDefault="001637B1" w:rsidP="00F83F4B">
      <w:pPr>
        <w:pStyle w:val="Prrafodelista"/>
        <w:numPr>
          <w:ilvl w:val="0"/>
          <w:numId w:val="11"/>
        </w:numPr>
        <w:spacing w:after="160"/>
        <w:jc w:val="both"/>
        <w:rPr>
          <w:rFonts w:cstheme="minorHAnsi"/>
          <w:sz w:val="22"/>
          <w:szCs w:val="20"/>
        </w:rPr>
      </w:pPr>
      <w:r w:rsidRPr="00FA3E46">
        <w:rPr>
          <w:rFonts w:cstheme="minorHAnsi"/>
          <w:sz w:val="22"/>
          <w:szCs w:val="20"/>
        </w:rPr>
        <w:t>The minimum wage was considered to be is small to provide anything beyond the most basic subsistence support and needed to be re-considered. (</w:t>
      </w:r>
      <w:r w:rsidRPr="00FA3E46">
        <w:rPr>
          <w:rFonts w:cstheme="minorHAnsi"/>
          <w:i/>
          <w:iCs/>
          <w:sz w:val="22"/>
          <w:szCs w:val="20"/>
          <w:lang w:val="en-GB"/>
        </w:rPr>
        <w:t>Bursa Chamber of Commerce</w:t>
      </w:r>
      <w:r w:rsidRPr="00FA3E46">
        <w:rPr>
          <w:rFonts w:cstheme="minorHAnsi"/>
          <w:sz w:val="22"/>
          <w:szCs w:val="20"/>
          <w:lang w:val="en-GB"/>
        </w:rPr>
        <w:t>).</w:t>
      </w:r>
    </w:p>
    <w:p w14:paraId="3C9A2171" w14:textId="77777777" w:rsidR="001637B1" w:rsidRPr="00FA3E46" w:rsidRDefault="001637B1" w:rsidP="001637B1">
      <w:pPr>
        <w:pStyle w:val="Prrafodelista"/>
        <w:spacing w:after="160"/>
        <w:jc w:val="both"/>
        <w:rPr>
          <w:rFonts w:cstheme="minorHAnsi"/>
          <w:sz w:val="22"/>
          <w:szCs w:val="20"/>
        </w:rPr>
      </w:pPr>
    </w:p>
    <w:p w14:paraId="0001CD3D" w14:textId="5A507EBA" w:rsidR="001637B1" w:rsidRPr="00FA3E46" w:rsidRDefault="001637B1" w:rsidP="009C2BB8">
      <w:pPr>
        <w:pStyle w:val="Ttulo2"/>
        <w:numPr>
          <w:ilvl w:val="1"/>
          <w:numId w:val="17"/>
        </w:numPr>
        <w:tabs>
          <w:tab w:val="left" w:pos="0"/>
        </w:tabs>
        <w:ind w:left="0" w:firstLine="0"/>
      </w:pPr>
      <w:bookmarkStart w:id="20" w:name="_Toc86742425"/>
      <w:r w:rsidRPr="0030276D">
        <w:t>DEVELOPING POLICY SUGGESTIONS FOR THE SOLUTION OF PROBLEMS IN THE LABOUR MARKET IN BURSA PROVINCE</w:t>
      </w:r>
      <w:bookmarkEnd w:id="20"/>
    </w:p>
    <w:p w14:paraId="602B40D3" w14:textId="77777777" w:rsidR="001637B1" w:rsidRPr="00FA3E46" w:rsidRDefault="001637B1" w:rsidP="001637B1">
      <w:pPr>
        <w:spacing w:after="160"/>
        <w:jc w:val="both"/>
        <w:rPr>
          <w:rFonts w:cstheme="minorHAnsi"/>
          <w:sz w:val="22"/>
          <w:szCs w:val="20"/>
        </w:rPr>
      </w:pPr>
      <w:r w:rsidRPr="00FA3E46">
        <w:rPr>
          <w:rFonts w:cstheme="minorHAnsi"/>
          <w:sz w:val="22"/>
          <w:szCs w:val="20"/>
        </w:rPr>
        <w:t xml:space="preserve">Some of the ideas developed in the Workshop were: </w:t>
      </w:r>
    </w:p>
    <w:p w14:paraId="7662CA2C" w14:textId="0503EB8A" w:rsidR="001637B1" w:rsidRPr="00FA3E46" w:rsidRDefault="008C3BE3" w:rsidP="0030276D">
      <w:pPr>
        <w:pStyle w:val="Ttulo3"/>
      </w:pPr>
      <w:r>
        <w:t xml:space="preserve">     </w:t>
      </w:r>
      <w:bookmarkStart w:id="21" w:name="_Toc86742426"/>
      <w:r w:rsidR="0030276D">
        <w:t xml:space="preserve">4.3.1.   </w:t>
      </w:r>
      <w:r w:rsidR="001637B1" w:rsidRPr="00FA3E46">
        <w:t>Sectors in Bursa</w:t>
      </w:r>
      <w:bookmarkEnd w:id="21"/>
    </w:p>
    <w:p w14:paraId="46F2FAC9" w14:textId="77777777" w:rsidR="001637B1" w:rsidRPr="00FA3E46" w:rsidRDefault="001637B1" w:rsidP="00F83F4B">
      <w:pPr>
        <w:pStyle w:val="Prrafodelista"/>
        <w:numPr>
          <w:ilvl w:val="0"/>
          <w:numId w:val="12"/>
        </w:numPr>
        <w:spacing w:after="160"/>
        <w:jc w:val="both"/>
        <w:rPr>
          <w:rFonts w:cstheme="minorHAnsi"/>
          <w:sz w:val="22"/>
          <w:szCs w:val="20"/>
        </w:rPr>
      </w:pPr>
      <w:r w:rsidRPr="00FA3E46">
        <w:rPr>
          <w:rFonts w:cstheme="minorHAnsi"/>
          <w:sz w:val="22"/>
          <w:szCs w:val="20"/>
        </w:rPr>
        <w:t xml:space="preserve">For sectors and employment, national authorities need to be involved. A coordination from the State is needed. </w:t>
      </w:r>
    </w:p>
    <w:p w14:paraId="728BD426" w14:textId="77777777" w:rsidR="001637B1" w:rsidRPr="00FA3E46" w:rsidRDefault="001637B1" w:rsidP="00F83F4B">
      <w:pPr>
        <w:pStyle w:val="Prrafodelista"/>
        <w:numPr>
          <w:ilvl w:val="0"/>
          <w:numId w:val="12"/>
        </w:numPr>
        <w:spacing w:after="160"/>
        <w:jc w:val="both"/>
        <w:rPr>
          <w:rFonts w:cstheme="minorHAnsi"/>
          <w:sz w:val="22"/>
          <w:szCs w:val="20"/>
        </w:rPr>
      </w:pPr>
      <w:r w:rsidRPr="00FA3E46">
        <w:rPr>
          <w:rFonts w:cstheme="minorHAnsi"/>
          <w:sz w:val="22"/>
          <w:szCs w:val="20"/>
        </w:rPr>
        <w:t>The MoLSS have experience working with international funds that can transfer, after making the necessary coordination.</w:t>
      </w:r>
    </w:p>
    <w:p w14:paraId="79569B8E" w14:textId="77777777" w:rsidR="001637B1" w:rsidRPr="00FA3E46" w:rsidRDefault="001637B1" w:rsidP="00F83F4B">
      <w:pPr>
        <w:pStyle w:val="Prrafodelista"/>
        <w:numPr>
          <w:ilvl w:val="0"/>
          <w:numId w:val="12"/>
        </w:numPr>
        <w:spacing w:after="160"/>
        <w:jc w:val="both"/>
        <w:rPr>
          <w:rFonts w:cstheme="minorHAnsi"/>
          <w:sz w:val="22"/>
          <w:szCs w:val="20"/>
        </w:rPr>
      </w:pPr>
      <w:r w:rsidRPr="00FA3E46">
        <w:rPr>
          <w:rFonts w:cstheme="minorHAnsi"/>
          <w:sz w:val="22"/>
          <w:szCs w:val="20"/>
        </w:rPr>
        <w:t>Textile, automatics, agriculture, Bursa provide important presence in GDP. The Ministry wants to work with all the institutions improving the employment in the region</w:t>
      </w:r>
    </w:p>
    <w:p w14:paraId="0A9A8A34" w14:textId="77777777" w:rsidR="001637B1" w:rsidRPr="00FA3E46" w:rsidRDefault="001637B1" w:rsidP="001637B1">
      <w:pPr>
        <w:pStyle w:val="Prrafodelista"/>
        <w:spacing w:after="160"/>
        <w:jc w:val="both"/>
        <w:rPr>
          <w:rFonts w:cstheme="minorHAnsi"/>
          <w:sz w:val="22"/>
          <w:szCs w:val="20"/>
        </w:rPr>
      </w:pPr>
    </w:p>
    <w:p w14:paraId="65B4AADB" w14:textId="1F0031C3" w:rsidR="001637B1" w:rsidRPr="00FA3E46" w:rsidRDefault="001637B1" w:rsidP="0030276D">
      <w:pPr>
        <w:pStyle w:val="Ttulo3"/>
        <w:numPr>
          <w:ilvl w:val="2"/>
          <w:numId w:val="17"/>
        </w:numPr>
      </w:pPr>
      <w:bookmarkStart w:id="22" w:name="_Toc86742427"/>
      <w:r w:rsidRPr="00FA3E46">
        <w:lastRenderedPageBreak/>
        <w:t>Education Related to Employment</w:t>
      </w:r>
      <w:bookmarkEnd w:id="22"/>
      <w:r w:rsidRPr="00FA3E46">
        <w:t xml:space="preserve"> </w:t>
      </w:r>
    </w:p>
    <w:p w14:paraId="5F0B75B7" w14:textId="77777777" w:rsidR="001637B1" w:rsidRPr="00FA3E46" w:rsidRDefault="001637B1" w:rsidP="00F83F4B">
      <w:pPr>
        <w:pStyle w:val="Prrafodelista"/>
        <w:numPr>
          <w:ilvl w:val="0"/>
          <w:numId w:val="13"/>
        </w:numPr>
        <w:spacing w:after="160"/>
        <w:jc w:val="both"/>
        <w:rPr>
          <w:rFonts w:cstheme="minorHAnsi"/>
          <w:sz w:val="22"/>
          <w:szCs w:val="20"/>
        </w:rPr>
      </w:pPr>
      <w:r w:rsidRPr="00FA3E46">
        <w:rPr>
          <w:rFonts w:cstheme="minorHAnsi"/>
          <w:sz w:val="22"/>
          <w:szCs w:val="20"/>
        </w:rPr>
        <w:t>People without education have decreased to 20%. Bursa has an advantage on other cities because it hasa wide range of industries, and can be an example for Turkey</w:t>
      </w:r>
    </w:p>
    <w:p w14:paraId="55AFC55F" w14:textId="77777777" w:rsidR="001637B1" w:rsidRPr="00FA3E46" w:rsidRDefault="001637B1" w:rsidP="00F83F4B">
      <w:pPr>
        <w:pStyle w:val="Prrafodelista"/>
        <w:numPr>
          <w:ilvl w:val="0"/>
          <w:numId w:val="13"/>
        </w:numPr>
        <w:spacing w:after="160"/>
        <w:jc w:val="both"/>
        <w:rPr>
          <w:rFonts w:cstheme="minorHAnsi"/>
          <w:sz w:val="22"/>
          <w:szCs w:val="20"/>
        </w:rPr>
      </w:pPr>
      <w:r w:rsidRPr="00FA3E46">
        <w:rPr>
          <w:rFonts w:cstheme="minorHAnsi"/>
          <w:sz w:val="22"/>
          <w:szCs w:val="20"/>
        </w:rPr>
        <w:t xml:space="preserve">Report on needs of the industry´s education need feedbacks from the Ministry of Education </w:t>
      </w:r>
    </w:p>
    <w:p w14:paraId="5333A9D3" w14:textId="77777777" w:rsidR="001637B1" w:rsidRPr="00FA3E46" w:rsidRDefault="001637B1" w:rsidP="00F83F4B">
      <w:pPr>
        <w:pStyle w:val="Prrafodelista"/>
        <w:numPr>
          <w:ilvl w:val="0"/>
          <w:numId w:val="13"/>
        </w:numPr>
        <w:spacing w:after="160"/>
        <w:jc w:val="both"/>
        <w:rPr>
          <w:rFonts w:cstheme="minorHAnsi"/>
          <w:sz w:val="22"/>
          <w:szCs w:val="20"/>
        </w:rPr>
      </w:pPr>
      <w:r w:rsidRPr="00FA3E46">
        <w:rPr>
          <w:rFonts w:cstheme="minorHAnsi"/>
          <w:sz w:val="22"/>
          <w:szCs w:val="20"/>
        </w:rPr>
        <w:t>The MoLSS is very involved in professional management education. The Ministry supports technical needs, but it is needed to raise education of the industries. Bursa management of the MoLSS is really involved, branches were created to be more efficient.</w:t>
      </w:r>
    </w:p>
    <w:p w14:paraId="0006D51B" w14:textId="77777777" w:rsidR="001637B1" w:rsidRPr="00FA3E46" w:rsidRDefault="001637B1" w:rsidP="00F83F4B">
      <w:pPr>
        <w:pStyle w:val="Prrafodelista"/>
        <w:numPr>
          <w:ilvl w:val="0"/>
          <w:numId w:val="13"/>
        </w:numPr>
        <w:spacing w:after="160"/>
        <w:jc w:val="both"/>
        <w:rPr>
          <w:rFonts w:cstheme="minorHAnsi"/>
          <w:sz w:val="22"/>
          <w:szCs w:val="20"/>
        </w:rPr>
      </w:pPr>
      <w:r w:rsidRPr="00FA3E46">
        <w:rPr>
          <w:rFonts w:cstheme="minorHAnsi"/>
          <w:sz w:val="22"/>
          <w:szCs w:val="20"/>
        </w:rPr>
        <w:t xml:space="preserve">The MoLSS has developed studies related to local systems and education. The MoLSS will share their studies with the stakeholders to see their feedback   </w:t>
      </w:r>
    </w:p>
    <w:p w14:paraId="212A0AEF" w14:textId="77777777" w:rsidR="001637B1" w:rsidRPr="00FA3E46" w:rsidRDefault="001637B1" w:rsidP="00F83F4B">
      <w:pPr>
        <w:pStyle w:val="Prrafodelista"/>
        <w:numPr>
          <w:ilvl w:val="0"/>
          <w:numId w:val="13"/>
        </w:numPr>
        <w:spacing w:after="160"/>
        <w:jc w:val="both"/>
        <w:rPr>
          <w:rFonts w:cstheme="minorHAnsi"/>
          <w:sz w:val="22"/>
          <w:szCs w:val="20"/>
        </w:rPr>
      </w:pPr>
      <w:r w:rsidRPr="00FA3E46">
        <w:rPr>
          <w:rFonts w:cstheme="minorHAnsi"/>
          <w:sz w:val="22"/>
          <w:szCs w:val="20"/>
        </w:rPr>
        <w:t>Employment strategies which target young people must include the need for universities and other institutions of education to transform their approaches in line with the current and future needs of insudtry.</w:t>
      </w:r>
    </w:p>
    <w:p w14:paraId="64F2270C" w14:textId="77777777" w:rsidR="001637B1" w:rsidRPr="00FA3E46" w:rsidRDefault="001637B1" w:rsidP="00F83F4B">
      <w:pPr>
        <w:pStyle w:val="Prrafodelista"/>
        <w:numPr>
          <w:ilvl w:val="0"/>
          <w:numId w:val="13"/>
        </w:numPr>
        <w:spacing w:after="160"/>
        <w:jc w:val="both"/>
        <w:rPr>
          <w:rFonts w:cstheme="minorHAnsi"/>
          <w:sz w:val="22"/>
          <w:szCs w:val="20"/>
        </w:rPr>
      </w:pPr>
      <w:r w:rsidRPr="00FA3E46">
        <w:rPr>
          <w:rFonts w:cstheme="minorHAnsi"/>
          <w:sz w:val="22"/>
          <w:szCs w:val="20"/>
        </w:rPr>
        <w:t xml:space="preserve">It is necessary to think about new forms of employment and the new skills which will be needed, including Artifical Intelligence. </w:t>
      </w:r>
    </w:p>
    <w:p w14:paraId="38D0F5FD" w14:textId="77777777" w:rsidR="001637B1" w:rsidRPr="00FA3E46" w:rsidRDefault="001637B1" w:rsidP="00F83F4B">
      <w:pPr>
        <w:pStyle w:val="Prrafodelista"/>
        <w:numPr>
          <w:ilvl w:val="0"/>
          <w:numId w:val="13"/>
        </w:numPr>
        <w:spacing w:after="160" w:line="276" w:lineRule="auto"/>
        <w:jc w:val="both"/>
        <w:rPr>
          <w:rFonts w:cstheme="minorHAnsi"/>
          <w:sz w:val="22"/>
          <w:szCs w:val="20"/>
          <w:lang w:val="en-GB"/>
        </w:rPr>
      </w:pPr>
      <w:r w:rsidRPr="00FA3E46">
        <w:rPr>
          <w:rFonts w:cstheme="minorHAnsi"/>
          <w:sz w:val="22"/>
          <w:szCs w:val="20"/>
        </w:rPr>
        <w:t xml:space="preserve">It is important to consider </w:t>
      </w:r>
      <w:r w:rsidRPr="00FA3E46">
        <w:rPr>
          <w:rFonts w:cstheme="minorHAnsi"/>
          <w:sz w:val="22"/>
          <w:szCs w:val="20"/>
          <w:lang w:val="en-GB"/>
        </w:rPr>
        <w:t>the important role which the private sector plays, either unilaterally, or in partnership with governments and donors, in equipping workers with the skills required in the local markets. Turkish Airlines is a good example on this</w:t>
      </w:r>
    </w:p>
    <w:p w14:paraId="31558D3C" w14:textId="102D55C6" w:rsidR="001637B1" w:rsidRPr="008C3BE3" w:rsidRDefault="001637B1" w:rsidP="008C3BE3">
      <w:pPr>
        <w:pStyle w:val="Prrafodelista"/>
        <w:numPr>
          <w:ilvl w:val="0"/>
          <w:numId w:val="13"/>
        </w:numPr>
        <w:spacing w:after="160"/>
        <w:jc w:val="both"/>
        <w:rPr>
          <w:rFonts w:cstheme="minorHAnsi"/>
          <w:sz w:val="22"/>
          <w:szCs w:val="20"/>
        </w:rPr>
      </w:pPr>
      <w:r w:rsidRPr="00FA3E46">
        <w:rPr>
          <w:rFonts w:cstheme="minorHAnsi"/>
          <w:sz w:val="22"/>
          <w:szCs w:val="20"/>
        </w:rPr>
        <w:t xml:space="preserve"> Contact with professional schools will be made.  Certain branches on education will be identified for a future planning.</w:t>
      </w:r>
    </w:p>
    <w:p w14:paraId="3A17FD28" w14:textId="75F456D4" w:rsidR="001637B1" w:rsidRPr="00FA3E46" w:rsidRDefault="0030276D" w:rsidP="0030276D">
      <w:pPr>
        <w:pStyle w:val="Ttulo3"/>
      </w:pPr>
      <w:bookmarkStart w:id="23" w:name="_Toc86742428"/>
      <w:r>
        <w:t xml:space="preserve">4.3.3. </w:t>
      </w:r>
      <w:r w:rsidR="001637B1" w:rsidRPr="00FA3E46">
        <w:t>Youth Employment</w:t>
      </w:r>
      <w:bookmarkEnd w:id="23"/>
      <w:r w:rsidR="001637B1" w:rsidRPr="00FA3E46">
        <w:t xml:space="preserve"> </w:t>
      </w:r>
    </w:p>
    <w:p w14:paraId="4557B083" w14:textId="77777777" w:rsidR="001637B1" w:rsidRPr="00FA3E46" w:rsidRDefault="001637B1" w:rsidP="00F83F4B">
      <w:pPr>
        <w:pStyle w:val="Prrafodelista"/>
        <w:numPr>
          <w:ilvl w:val="0"/>
          <w:numId w:val="14"/>
        </w:numPr>
        <w:spacing w:after="160"/>
        <w:jc w:val="both"/>
        <w:rPr>
          <w:rFonts w:cstheme="minorHAnsi"/>
          <w:sz w:val="22"/>
          <w:szCs w:val="20"/>
        </w:rPr>
      </w:pPr>
      <w:r w:rsidRPr="00FA3E46">
        <w:rPr>
          <w:rFonts w:cstheme="minorHAnsi"/>
          <w:sz w:val="22"/>
          <w:szCs w:val="20"/>
        </w:rPr>
        <w:t>Young people are being employed in traditional jobs (e.g., in Bursa, there are young agricultural workers).</w:t>
      </w:r>
    </w:p>
    <w:p w14:paraId="501B6848" w14:textId="77777777" w:rsidR="001637B1" w:rsidRPr="00FA3E46" w:rsidRDefault="001637B1" w:rsidP="00F83F4B">
      <w:pPr>
        <w:pStyle w:val="Prrafodelista"/>
        <w:numPr>
          <w:ilvl w:val="0"/>
          <w:numId w:val="14"/>
        </w:numPr>
        <w:spacing w:after="160"/>
        <w:jc w:val="both"/>
        <w:rPr>
          <w:rFonts w:cstheme="minorHAnsi"/>
          <w:sz w:val="22"/>
          <w:szCs w:val="20"/>
        </w:rPr>
      </w:pPr>
      <w:r w:rsidRPr="00FA3E46">
        <w:rPr>
          <w:rFonts w:cstheme="minorHAnsi"/>
          <w:sz w:val="22"/>
          <w:szCs w:val="20"/>
        </w:rPr>
        <w:t xml:space="preserve">Take care of the needs of health and education of the families </w:t>
      </w:r>
    </w:p>
    <w:p w14:paraId="467C7210" w14:textId="1D76DF48" w:rsidR="001637B1" w:rsidRPr="00FA3E46" w:rsidRDefault="001637B1" w:rsidP="00F83F4B">
      <w:pPr>
        <w:pStyle w:val="Prrafodelista"/>
        <w:numPr>
          <w:ilvl w:val="0"/>
          <w:numId w:val="14"/>
        </w:numPr>
        <w:spacing w:after="160"/>
        <w:jc w:val="both"/>
        <w:rPr>
          <w:rFonts w:cstheme="minorHAnsi"/>
          <w:sz w:val="22"/>
          <w:szCs w:val="20"/>
        </w:rPr>
      </w:pPr>
      <w:r w:rsidRPr="00FA3E46">
        <w:rPr>
          <w:rFonts w:cstheme="minorHAnsi"/>
          <w:sz w:val="22"/>
          <w:szCs w:val="20"/>
        </w:rPr>
        <w:t>The MoLSS is delivering workshops in the cities to focus on improving youth employment. These have confirmed that young people without education are far less able to find work. There is also a view that some young people are not very active in job-seeking.</w:t>
      </w:r>
      <w:r w:rsidR="00857AEA">
        <w:rPr>
          <w:rFonts w:cstheme="minorHAnsi"/>
          <w:sz w:val="22"/>
          <w:szCs w:val="20"/>
        </w:rPr>
        <w:t xml:space="preserve"> </w:t>
      </w:r>
      <w:r w:rsidRPr="00FA3E46">
        <w:rPr>
          <w:rFonts w:cstheme="minorHAnsi"/>
          <w:sz w:val="22"/>
          <w:szCs w:val="20"/>
        </w:rPr>
        <w:t xml:space="preserve">High School grduates tended to work in commerce and industry, although there is a need to encourage a more diverse attitude to what type of work mught be appropriate. </w:t>
      </w:r>
    </w:p>
    <w:p w14:paraId="2F30BCD6" w14:textId="77777777" w:rsidR="001637B1" w:rsidRPr="00FA3E46" w:rsidRDefault="001637B1" w:rsidP="00F83F4B">
      <w:pPr>
        <w:pStyle w:val="Prrafodelista"/>
        <w:numPr>
          <w:ilvl w:val="0"/>
          <w:numId w:val="14"/>
        </w:numPr>
        <w:spacing w:after="160"/>
        <w:jc w:val="both"/>
        <w:rPr>
          <w:rFonts w:cstheme="minorHAnsi"/>
          <w:sz w:val="22"/>
          <w:szCs w:val="20"/>
        </w:rPr>
      </w:pPr>
      <w:r w:rsidRPr="00FA3E46">
        <w:rPr>
          <w:rFonts w:cstheme="minorHAnsi"/>
          <w:sz w:val="22"/>
          <w:szCs w:val="20"/>
        </w:rPr>
        <w:t>There appears to be a gender bias in considering job/career opportunities with a tendency for some young girls to opt for traditional handicrafts and Arts-focussed directions and not to consider more technology-based options.</w:t>
      </w:r>
    </w:p>
    <w:p w14:paraId="6D4CF001" w14:textId="3F954ED8" w:rsidR="001637B1" w:rsidRPr="00FA3E46" w:rsidRDefault="001637B1" w:rsidP="0030276D">
      <w:pPr>
        <w:pStyle w:val="Ttulo3"/>
        <w:numPr>
          <w:ilvl w:val="2"/>
          <w:numId w:val="21"/>
        </w:numPr>
      </w:pPr>
      <w:bookmarkStart w:id="24" w:name="_Toc86742429"/>
      <w:r w:rsidRPr="00FA3E46">
        <w:t>Women’s Employment:</w:t>
      </w:r>
      <w:bookmarkEnd w:id="24"/>
      <w:r w:rsidRPr="00FA3E46">
        <w:t xml:space="preserve"> </w:t>
      </w:r>
    </w:p>
    <w:p w14:paraId="3BA037D8" w14:textId="1817F2D7" w:rsidR="001637B1" w:rsidRPr="00FA3E46" w:rsidRDefault="001637B1" w:rsidP="00F83F4B">
      <w:pPr>
        <w:pStyle w:val="Prrafodelista"/>
        <w:numPr>
          <w:ilvl w:val="0"/>
          <w:numId w:val="16"/>
        </w:numPr>
        <w:spacing w:after="160"/>
        <w:jc w:val="both"/>
        <w:rPr>
          <w:rFonts w:cstheme="minorHAnsi"/>
          <w:sz w:val="22"/>
          <w:szCs w:val="20"/>
        </w:rPr>
      </w:pPr>
      <w:r w:rsidRPr="00FA3E46">
        <w:rPr>
          <w:rFonts w:cstheme="minorHAnsi"/>
          <w:sz w:val="22"/>
          <w:szCs w:val="20"/>
        </w:rPr>
        <w:t>Gender (in)</w:t>
      </w:r>
      <w:r w:rsidR="00A36AD6">
        <w:rPr>
          <w:rFonts w:cstheme="minorHAnsi"/>
          <w:sz w:val="22"/>
          <w:szCs w:val="20"/>
        </w:rPr>
        <w:t xml:space="preserve"> </w:t>
      </w:r>
      <w:r w:rsidRPr="00FA3E46">
        <w:rPr>
          <w:rFonts w:cstheme="minorHAnsi"/>
          <w:sz w:val="22"/>
          <w:szCs w:val="20"/>
        </w:rPr>
        <w:t>equity was seen as an issue for Turkey to address.</w:t>
      </w:r>
    </w:p>
    <w:p w14:paraId="0C8B3F73" w14:textId="7E314E15" w:rsidR="001637B1" w:rsidRPr="00FA3E46" w:rsidRDefault="001637B1" w:rsidP="00F83F4B">
      <w:pPr>
        <w:pStyle w:val="Prrafodelista"/>
        <w:numPr>
          <w:ilvl w:val="0"/>
          <w:numId w:val="16"/>
        </w:numPr>
        <w:spacing w:after="160"/>
        <w:jc w:val="both"/>
        <w:rPr>
          <w:rFonts w:cstheme="minorHAnsi"/>
          <w:sz w:val="22"/>
          <w:szCs w:val="20"/>
        </w:rPr>
      </w:pPr>
      <w:r w:rsidRPr="00FA3E46">
        <w:rPr>
          <w:rFonts w:cstheme="minorHAnsi"/>
          <w:sz w:val="22"/>
          <w:szCs w:val="20"/>
        </w:rPr>
        <w:t>Kindergartens play a vital role in encouraging women-returners. Where they exist, kindergartens are regulated: they have to be located in centres of population; accept children up to 3 years old; and open from 07</w:t>
      </w:r>
      <w:r w:rsidR="00A36AD6">
        <w:rPr>
          <w:rFonts w:cstheme="minorHAnsi"/>
          <w:sz w:val="22"/>
          <w:szCs w:val="20"/>
        </w:rPr>
        <w:t>:</w:t>
      </w:r>
      <w:r w:rsidRPr="00FA3E46">
        <w:rPr>
          <w:rFonts w:cstheme="minorHAnsi"/>
          <w:sz w:val="22"/>
          <w:szCs w:val="20"/>
        </w:rPr>
        <w:t xml:space="preserve">00. Coordination with other ministries is important to create a cohesive system of care, but it is also important to involve local authorities to create localised solutions. Care facilities for older people are another very important issue. </w:t>
      </w:r>
    </w:p>
    <w:p w14:paraId="550DDA6B" w14:textId="77777777" w:rsidR="001637B1" w:rsidRPr="00FA3E46" w:rsidRDefault="001637B1" w:rsidP="00F83F4B">
      <w:pPr>
        <w:pStyle w:val="Prrafodelista"/>
        <w:numPr>
          <w:ilvl w:val="0"/>
          <w:numId w:val="16"/>
        </w:numPr>
        <w:spacing w:after="160"/>
        <w:jc w:val="both"/>
        <w:rPr>
          <w:rFonts w:cstheme="minorHAnsi"/>
          <w:sz w:val="22"/>
          <w:szCs w:val="20"/>
        </w:rPr>
      </w:pPr>
      <w:r w:rsidRPr="00FA3E46">
        <w:rPr>
          <w:rFonts w:cstheme="minorHAnsi"/>
          <w:sz w:val="22"/>
          <w:szCs w:val="20"/>
        </w:rPr>
        <w:t xml:space="preserve">Training and access to grant funding are beneficial to encourage the growth of women’s entrepreneurship </w:t>
      </w:r>
    </w:p>
    <w:p w14:paraId="7E47D3FB" w14:textId="6ED9F920" w:rsidR="001637B1" w:rsidRPr="008C3BE3" w:rsidRDefault="001637B1" w:rsidP="008C3BE3">
      <w:pPr>
        <w:pStyle w:val="Prrafodelista"/>
        <w:numPr>
          <w:ilvl w:val="0"/>
          <w:numId w:val="16"/>
        </w:numPr>
        <w:spacing w:after="160"/>
        <w:jc w:val="both"/>
        <w:rPr>
          <w:rFonts w:cstheme="minorHAnsi"/>
          <w:sz w:val="22"/>
          <w:szCs w:val="20"/>
        </w:rPr>
      </w:pPr>
      <w:r w:rsidRPr="00FA3E46">
        <w:rPr>
          <w:rFonts w:cstheme="minorHAnsi"/>
          <w:sz w:val="22"/>
          <w:szCs w:val="20"/>
        </w:rPr>
        <w:t xml:space="preserve">MoLSS is encouraging equality in jobs in Turkey and has a particular focus on women’s employment. </w:t>
      </w:r>
    </w:p>
    <w:p w14:paraId="249C3182" w14:textId="4A64A6C6" w:rsidR="001637B1" w:rsidRPr="00FA3E46" w:rsidRDefault="001637B1" w:rsidP="0030276D">
      <w:pPr>
        <w:pStyle w:val="Ttulo3"/>
        <w:numPr>
          <w:ilvl w:val="2"/>
          <w:numId w:val="21"/>
        </w:numPr>
      </w:pPr>
      <w:bookmarkStart w:id="25" w:name="_Toc86742430"/>
      <w:r w:rsidRPr="00FA3E46">
        <w:lastRenderedPageBreak/>
        <w:t>Employment for PwDs</w:t>
      </w:r>
      <w:bookmarkEnd w:id="25"/>
    </w:p>
    <w:p w14:paraId="5A92F907" w14:textId="62EA0CBD" w:rsidR="001637B1" w:rsidRPr="00F96CE2" w:rsidRDefault="001637B1" w:rsidP="00F96CE2">
      <w:pPr>
        <w:pStyle w:val="Prrafodelista"/>
        <w:numPr>
          <w:ilvl w:val="0"/>
          <w:numId w:val="15"/>
        </w:numPr>
        <w:spacing w:after="160"/>
        <w:jc w:val="both"/>
        <w:rPr>
          <w:rFonts w:cstheme="minorHAnsi"/>
          <w:sz w:val="22"/>
          <w:szCs w:val="20"/>
        </w:rPr>
      </w:pPr>
      <w:r w:rsidRPr="00FA3E46">
        <w:rPr>
          <w:rFonts w:cstheme="minorHAnsi"/>
          <w:sz w:val="22"/>
          <w:szCs w:val="20"/>
        </w:rPr>
        <w:t>The MoLSS has developed policies aimed at removing obstacles for the employment of PwDs from many years ago. Now the challenge is to extend these to embrace new opportunities in the new world of work.</w:t>
      </w:r>
    </w:p>
    <w:p w14:paraId="53686054" w14:textId="41CE380F" w:rsidR="001637B1" w:rsidRPr="00FA3E46" w:rsidRDefault="001637B1" w:rsidP="0030276D">
      <w:pPr>
        <w:pStyle w:val="Ttulo3"/>
        <w:numPr>
          <w:ilvl w:val="2"/>
          <w:numId w:val="21"/>
        </w:numPr>
      </w:pPr>
      <w:bookmarkStart w:id="26" w:name="_Toc86742431"/>
      <w:r w:rsidRPr="00FA3E46">
        <w:t>Regulations</w:t>
      </w:r>
      <w:bookmarkEnd w:id="26"/>
    </w:p>
    <w:p w14:paraId="664447BC" w14:textId="77777777" w:rsidR="001637B1" w:rsidRPr="00FA3E46" w:rsidRDefault="001637B1" w:rsidP="00F83F4B">
      <w:pPr>
        <w:pStyle w:val="Prrafodelista"/>
        <w:numPr>
          <w:ilvl w:val="0"/>
          <w:numId w:val="15"/>
        </w:numPr>
        <w:spacing w:after="160"/>
        <w:jc w:val="both"/>
        <w:rPr>
          <w:rFonts w:cstheme="minorHAnsi"/>
          <w:sz w:val="22"/>
          <w:szCs w:val="20"/>
        </w:rPr>
      </w:pPr>
      <w:r w:rsidRPr="00FA3E46">
        <w:rPr>
          <w:rFonts w:cstheme="minorHAnsi"/>
          <w:sz w:val="22"/>
          <w:szCs w:val="20"/>
        </w:rPr>
        <w:t xml:space="preserve">The MoLSS is conducting field studies to help identify solutions that industries and sectors need now, but it is important to consider the responsibilities of all the institutions (professional areas, universities) to create a common response. Each organisation must create a mentality of change to support a beetr future for Bursa. </w:t>
      </w:r>
    </w:p>
    <w:p w14:paraId="6480F39A" w14:textId="77777777" w:rsidR="001637B1" w:rsidRPr="00FA3E46" w:rsidRDefault="001637B1" w:rsidP="00F83F4B">
      <w:pPr>
        <w:pStyle w:val="Prrafodelista"/>
        <w:numPr>
          <w:ilvl w:val="0"/>
          <w:numId w:val="15"/>
        </w:numPr>
        <w:spacing w:after="160"/>
        <w:jc w:val="both"/>
        <w:rPr>
          <w:rFonts w:cstheme="minorHAnsi"/>
          <w:sz w:val="22"/>
          <w:szCs w:val="20"/>
        </w:rPr>
      </w:pPr>
      <w:r w:rsidRPr="00FA3E46">
        <w:rPr>
          <w:rFonts w:cstheme="minorHAnsi"/>
          <w:sz w:val="22"/>
          <w:szCs w:val="20"/>
        </w:rPr>
        <w:t xml:space="preserve">MoLSS will take stakeholoder comments into account in reviewing the level of and rationale for the minimum wage. </w:t>
      </w:r>
    </w:p>
    <w:p w14:paraId="420E41E6" w14:textId="77777777" w:rsidR="001637B1" w:rsidRPr="00FA3E46" w:rsidRDefault="001637B1" w:rsidP="00F83F4B">
      <w:pPr>
        <w:pStyle w:val="Prrafodelista"/>
        <w:numPr>
          <w:ilvl w:val="0"/>
          <w:numId w:val="15"/>
        </w:numPr>
        <w:spacing w:after="160"/>
        <w:jc w:val="both"/>
        <w:rPr>
          <w:rFonts w:cstheme="minorHAnsi"/>
          <w:sz w:val="22"/>
          <w:szCs w:val="20"/>
        </w:rPr>
      </w:pPr>
      <w:r w:rsidRPr="00FA3E46">
        <w:rPr>
          <w:rFonts w:cstheme="minorHAnsi"/>
          <w:sz w:val="22"/>
          <w:szCs w:val="20"/>
        </w:rPr>
        <w:t xml:space="preserve">To employ qualified personnel in line with legislation, employers need to have employment insurance which many seem reluctant to buy. </w:t>
      </w:r>
    </w:p>
    <w:p w14:paraId="3802DE0F" w14:textId="77777777" w:rsidR="001637B1" w:rsidRPr="00FA3E46" w:rsidRDefault="001637B1" w:rsidP="00F83F4B">
      <w:pPr>
        <w:pStyle w:val="Prrafodelista"/>
        <w:numPr>
          <w:ilvl w:val="0"/>
          <w:numId w:val="15"/>
        </w:numPr>
        <w:spacing w:after="160"/>
        <w:jc w:val="both"/>
        <w:rPr>
          <w:rFonts w:cstheme="minorHAnsi"/>
          <w:sz w:val="22"/>
          <w:szCs w:val="20"/>
        </w:rPr>
      </w:pPr>
      <w:r w:rsidRPr="00FA3E46">
        <w:rPr>
          <w:rFonts w:cstheme="minorHAnsi"/>
          <w:sz w:val="22"/>
          <w:szCs w:val="20"/>
        </w:rPr>
        <w:t xml:space="preserve">For this period of digitalisation, traditional product markets need to be established, and MoLSS has a project with various marketing companies with this in mind. </w:t>
      </w:r>
    </w:p>
    <w:p w14:paraId="610DC68E" w14:textId="77777777" w:rsidR="001637B1" w:rsidRPr="00FA3E46" w:rsidRDefault="001637B1" w:rsidP="00F83F4B">
      <w:pPr>
        <w:pStyle w:val="Prrafodelista"/>
        <w:numPr>
          <w:ilvl w:val="0"/>
          <w:numId w:val="15"/>
        </w:numPr>
        <w:spacing w:after="160"/>
        <w:jc w:val="both"/>
        <w:rPr>
          <w:rFonts w:cstheme="minorHAnsi"/>
          <w:sz w:val="22"/>
          <w:szCs w:val="20"/>
        </w:rPr>
      </w:pPr>
      <w:r w:rsidRPr="00FA3E46">
        <w:rPr>
          <w:rFonts w:cstheme="minorHAnsi"/>
          <w:sz w:val="22"/>
          <w:szCs w:val="20"/>
        </w:rPr>
        <w:t xml:space="preserve">It is under study the taxes that are very high. But people has  some tax deductions to use. The MoLSS is working on this </w:t>
      </w:r>
    </w:p>
    <w:p w14:paraId="22BD7F5F" w14:textId="433270DD" w:rsidR="001637B1" w:rsidRPr="008C3BE3" w:rsidRDefault="001637B1" w:rsidP="008C3BE3">
      <w:pPr>
        <w:pStyle w:val="Prrafodelista"/>
        <w:numPr>
          <w:ilvl w:val="0"/>
          <w:numId w:val="15"/>
        </w:numPr>
        <w:spacing w:after="160"/>
        <w:jc w:val="both"/>
        <w:rPr>
          <w:rFonts w:cstheme="minorHAnsi"/>
          <w:sz w:val="22"/>
          <w:szCs w:val="20"/>
        </w:rPr>
      </w:pPr>
      <w:r w:rsidRPr="00FA3E46">
        <w:rPr>
          <w:rFonts w:cstheme="minorHAnsi"/>
          <w:sz w:val="22"/>
          <w:szCs w:val="20"/>
        </w:rPr>
        <w:t>Various aspects related to remote working have been under consideration since 2016 : regulation; sustainability of the relation of the employer and employee; contractual issues (in cooperation with the the Ministry of Industry); costs of personnel; limitations of working hours in the sectors that have problems. The pandemic has made these considerations more important than ever.</w:t>
      </w:r>
    </w:p>
    <w:p w14:paraId="5ACC2BB6" w14:textId="08F97087" w:rsidR="001637B1" w:rsidRPr="00FA3E46" w:rsidRDefault="001637B1" w:rsidP="0030276D">
      <w:pPr>
        <w:pStyle w:val="Ttulo1"/>
        <w:numPr>
          <w:ilvl w:val="0"/>
          <w:numId w:val="21"/>
        </w:numPr>
      </w:pPr>
      <w:bookmarkStart w:id="27" w:name="_Toc86742432"/>
      <w:r w:rsidRPr="00FA3E46">
        <w:t>DESCRIPTION OF PROCESS</w:t>
      </w:r>
      <w:bookmarkEnd w:id="27"/>
      <w:r w:rsidRPr="00FA3E46">
        <w:t xml:space="preserve">  </w:t>
      </w:r>
    </w:p>
    <w:p w14:paraId="0C9BBE71" w14:textId="5C23CDB4" w:rsidR="001637B1" w:rsidRPr="00FA3E46" w:rsidRDefault="001637B1" w:rsidP="001637B1">
      <w:pPr>
        <w:jc w:val="both"/>
        <w:rPr>
          <w:sz w:val="22"/>
          <w:szCs w:val="20"/>
        </w:rPr>
      </w:pPr>
      <w:r w:rsidRPr="00FA3E46">
        <w:rPr>
          <w:sz w:val="22"/>
          <w:szCs w:val="20"/>
        </w:rPr>
        <w:t xml:space="preserve">The primary purpose of the Workshop - very much a practical working workshop - was to enable MoLSS to engage with stakeholders and to receive a diagnosis on Bursa employment and to start working on some issues and to consider their reactions and responses to the proposals set out in the National Youth Employment Strategy and Action Plan (2021-2023).  The workshop was a platform to exchange information between representatives of the MoLSS, public, private and other organisations on issues of common interest relating to economic and social policy in the region. The main goal was to promote consensus-building among the main stakeholders in the world of work. The Workshop also provided a platform for detailed discussion of the Action Plans’ measures, with participants making arguments in favour or against the inclusion of specific items or suggesting additional elements to be taken into consideration. This was a very interactive and transparent process, MoLSS took the stakeholders opinions very seriously and offered some initial ideas for solutions. </w:t>
      </w:r>
    </w:p>
    <w:p w14:paraId="4DE5A574" w14:textId="6BE530E1" w:rsidR="001637B1" w:rsidRPr="00FA3E46" w:rsidRDefault="001637B1" w:rsidP="0030276D">
      <w:pPr>
        <w:pStyle w:val="Ttulo1"/>
        <w:numPr>
          <w:ilvl w:val="0"/>
          <w:numId w:val="21"/>
        </w:numPr>
      </w:pPr>
      <w:bookmarkStart w:id="28" w:name="_Toc86742433"/>
      <w:r w:rsidRPr="00FA3E46">
        <w:t>CONCLUSION</w:t>
      </w:r>
      <w:bookmarkEnd w:id="28"/>
    </w:p>
    <w:p w14:paraId="7E093A04" w14:textId="77777777" w:rsidR="001637B1" w:rsidRPr="00FA3E46" w:rsidRDefault="001637B1" w:rsidP="001637B1">
      <w:pPr>
        <w:jc w:val="both"/>
        <w:rPr>
          <w:sz w:val="22"/>
          <w:szCs w:val="20"/>
        </w:rPr>
      </w:pPr>
      <w:r w:rsidRPr="00FA3E46">
        <w:rPr>
          <w:sz w:val="22"/>
          <w:szCs w:val="20"/>
        </w:rPr>
        <w:t xml:space="preserve">The workshop was a diagnosis of general labour market issues in Bursa, with a particular focus on the needs for young people and women’s employment, and the relation between employment and education. It is also proved their genuine desire to engage with stakeholders from all sectors to arrive at a consensus view of how to move forward. The MoLSS also introduces and explain The National Youth Employment Strategy and Action Plan (2021-2023)  </w:t>
      </w:r>
    </w:p>
    <w:p w14:paraId="4303945A" w14:textId="77777777" w:rsidR="001637B1" w:rsidRPr="00FA3E46" w:rsidRDefault="001637B1" w:rsidP="001637B1">
      <w:pPr>
        <w:jc w:val="both"/>
        <w:rPr>
          <w:sz w:val="22"/>
          <w:szCs w:val="20"/>
        </w:rPr>
      </w:pPr>
    </w:p>
    <w:p w14:paraId="7B5F25EC" w14:textId="77777777" w:rsidR="001637B1" w:rsidRPr="00FA3E46" w:rsidRDefault="001637B1" w:rsidP="001637B1">
      <w:pPr>
        <w:jc w:val="both"/>
        <w:rPr>
          <w:sz w:val="22"/>
          <w:szCs w:val="20"/>
        </w:rPr>
      </w:pPr>
    </w:p>
    <w:p w14:paraId="0C3EB7CA" w14:textId="77777777" w:rsidR="001637B1" w:rsidRPr="00FA3E46" w:rsidRDefault="001637B1" w:rsidP="001637B1">
      <w:pPr>
        <w:jc w:val="both"/>
        <w:rPr>
          <w:b/>
          <w:bCs/>
          <w:sz w:val="22"/>
          <w:szCs w:val="20"/>
        </w:rPr>
      </w:pPr>
      <w:r w:rsidRPr="00FA3E46">
        <w:rPr>
          <w:b/>
          <w:bCs/>
          <w:sz w:val="22"/>
          <w:szCs w:val="20"/>
        </w:rPr>
        <w:lastRenderedPageBreak/>
        <w:t>FoW TAT</w:t>
      </w:r>
    </w:p>
    <w:p w14:paraId="6194985A" w14:textId="6323EB39" w:rsidR="008C3BE3" w:rsidRDefault="001637B1" w:rsidP="001637B1">
      <w:pPr>
        <w:jc w:val="both"/>
        <w:rPr>
          <w:b/>
          <w:bCs/>
          <w:sz w:val="22"/>
          <w:szCs w:val="20"/>
        </w:rPr>
      </w:pPr>
      <w:r w:rsidRPr="00FA3E46">
        <w:rPr>
          <w:b/>
          <w:bCs/>
          <w:sz w:val="22"/>
          <w:szCs w:val="20"/>
        </w:rPr>
        <w:t>November 2021</w:t>
      </w:r>
    </w:p>
    <w:p w14:paraId="7403C45E" w14:textId="77777777" w:rsidR="00F96CE2" w:rsidRPr="00FA3E46" w:rsidRDefault="00F96CE2" w:rsidP="001637B1">
      <w:pPr>
        <w:jc w:val="both"/>
        <w:rPr>
          <w:b/>
          <w:bCs/>
          <w:sz w:val="22"/>
          <w:szCs w:val="20"/>
        </w:rPr>
      </w:pPr>
    </w:p>
    <w:p w14:paraId="0130FE2B" w14:textId="16EC02BF" w:rsidR="001637B1" w:rsidRPr="00FA3E46" w:rsidRDefault="001637B1" w:rsidP="001637B1">
      <w:pPr>
        <w:jc w:val="both"/>
        <w:rPr>
          <w:b/>
          <w:bCs/>
          <w:sz w:val="22"/>
          <w:szCs w:val="20"/>
        </w:rPr>
      </w:pPr>
      <w:r w:rsidRPr="00FA3E46">
        <w:rPr>
          <w:b/>
          <w:bCs/>
          <w:sz w:val="22"/>
          <w:szCs w:val="20"/>
        </w:rPr>
        <w:t>Attachments:</w:t>
      </w:r>
    </w:p>
    <w:p w14:paraId="4F9363AE" w14:textId="77777777" w:rsidR="001637B1" w:rsidRPr="00FA3E46" w:rsidRDefault="001637B1" w:rsidP="001637B1">
      <w:pPr>
        <w:jc w:val="both"/>
        <w:rPr>
          <w:sz w:val="28"/>
        </w:rPr>
      </w:pPr>
      <w:r w:rsidRPr="00FA3E46">
        <w:rPr>
          <w:b/>
          <w:bCs/>
          <w:sz w:val="22"/>
          <w:szCs w:val="20"/>
        </w:rPr>
        <w:t>Annex 1: Participant List</w:t>
      </w:r>
    </w:p>
    <w:p w14:paraId="0DB128BB" w14:textId="673C9BE0" w:rsidR="001637B1" w:rsidRPr="00FA3E46" w:rsidRDefault="001637B1" w:rsidP="009548B8">
      <w:pPr>
        <w:rPr>
          <w:rFonts w:cstheme="minorHAnsi"/>
          <w:b/>
          <w:bCs/>
          <w:sz w:val="22"/>
          <w:szCs w:val="20"/>
          <w:lang w:val="en-US"/>
        </w:rPr>
      </w:pPr>
    </w:p>
    <w:p w14:paraId="24497D9A" w14:textId="1A172461" w:rsidR="001637B1" w:rsidRDefault="001637B1" w:rsidP="009548B8">
      <w:pPr>
        <w:rPr>
          <w:rFonts w:cstheme="minorHAnsi"/>
          <w:b/>
          <w:bCs/>
          <w:sz w:val="20"/>
          <w:szCs w:val="20"/>
          <w:lang w:val="en-US"/>
        </w:rPr>
        <w:sectPr w:rsidR="001637B1" w:rsidSect="00E05D66">
          <w:headerReference w:type="default" r:id="rId16"/>
          <w:footerReference w:type="even" r:id="rId17"/>
          <w:footerReference w:type="default" r:id="rId18"/>
          <w:pgSz w:w="11900" w:h="16840"/>
          <w:pgMar w:top="1985" w:right="1418" w:bottom="1418" w:left="1418" w:header="709" w:footer="1243" w:gutter="0"/>
          <w:cols w:space="708"/>
          <w:docGrid w:linePitch="360"/>
        </w:sectPr>
      </w:pPr>
    </w:p>
    <w:p w14:paraId="43E03C7B" w14:textId="1A77E67C" w:rsidR="00492ACD" w:rsidRDefault="00C831EB">
      <w:pPr>
        <w:rPr>
          <w:rFonts w:ascii="Calibri" w:eastAsia="Calibri" w:hAnsi="Calibri" w:cs="Calibri"/>
          <w:sz w:val="20"/>
          <w:szCs w:val="20"/>
          <w:lang w:val="en-GB"/>
        </w:rPr>
      </w:pPr>
      <w:r>
        <w:rPr>
          <w:rFonts w:cstheme="minorHAnsi"/>
          <w:b/>
          <w:bCs/>
          <w:noProof/>
          <w:sz w:val="20"/>
          <w:szCs w:val="20"/>
          <w:lang w:eastAsia="tr-TR"/>
        </w:rPr>
        <w:lastRenderedPageBreak/>
        <w:drawing>
          <wp:anchor distT="0" distB="0" distL="114300" distR="114300" simplePos="0" relativeHeight="251677696" behindDoc="1" locked="0" layoutInCell="1" allowOverlap="1" wp14:anchorId="58DA295C" wp14:editId="04D1DF25">
            <wp:simplePos x="0" y="0"/>
            <wp:positionH relativeFrom="page">
              <wp:align>left</wp:align>
            </wp:positionH>
            <wp:positionV relativeFrom="page">
              <wp:align>bottom</wp:align>
            </wp:positionV>
            <wp:extent cx="7560000" cy="10699200"/>
            <wp:effectExtent l="0" t="0" r="3175" b="6985"/>
            <wp:wrapNone/>
            <wp:docPr id="17"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rsidR="00492ACD">
        <w:rPr>
          <w:rFonts w:ascii="Calibri" w:eastAsia="Calibri" w:hAnsi="Calibri" w:cs="Calibri"/>
          <w:sz w:val="20"/>
          <w:szCs w:val="20"/>
          <w:lang w:val="en-GB"/>
        </w:rPr>
        <w:br w:type="page"/>
      </w:r>
    </w:p>
    <w:p w14:paraId="3491F579" w14:textId="397B4CA2" w:rsidR="00CF5370" w:rsidRPr="00CF5370" w:rsidRDefault="00C831EB" w:rsidP="00CF5370">
      <w:pPr>
        <w:spacing w:after="160" w:line="259" w:lineRule="auto"/>
        <w:jc w:val="both"/>
        <w:rPr>
          <w:rFonts w:ascii="Calibri" w:eastAsia="Calibri" w:hAnsi="Calibri" w:cs="Calibri"/>
          <w:sz w:val="20"/>
          <w:szCs w:val="20"/>
          <w:lang w:val="en-GB"/>
        </w:rPr>
      </w:pPr>
      <w:r w:rsidRPr="00C831EB">
        <w:rPr>
          <w:rFonts w:ascii="Times New Roman" w:hAnsi="Times New Roman" w:cs="Times New Roman"/>
          <w:noProof/>
          <w:lang w:eastAsia="tr-TR"/>
        </w:rPr>
        <w:lastRenderedPageBreak/>
        <mc:AlternateContent>
          <mc:Choice Requires="wps">
            <w:drawing>
              <wp:anchor distT="0" distB="0" distL="114300" distR="114300" simplePos="0" relativeHeight="251681792" behindDoc="0" locked="0" layoutInCell="1" allowOverlap="1" wp14:anchorId="4A37A34A" wp14:editId="3AD6ACCB">
                <wp:simplePos x="0" y="0"/>
                <wp:positionH relativeFrom="margin">
                  <wp:align>center</wp:align>
                </wp:positionH>
                <wp:positionV relativeFrom="paragraph">
                  <wp:posOffset>8523605</wp:posOffset>
                </wp:positionV>
                <wp:extent cx="7170420" cy="601980"/>
                <wp:effectExtent l="0" t="0" r="1143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7042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A493" w14:textId="77777777" w:rsidR="00C831EB" w:rsidRPr="00DD0D61" w:rsidRDefault="00C831EB" w:rsidP="00C831EB">
                            <w:pPr>
                              <w:spacing w:line="288" w:lineRule="auto"/>
                              <w:jc w:val="both"/>
                              <w:rPr>
                                <w:bCs/>
                                <w:iCs/>
                                <w:color w:val="002060"/>
                                <w:sz w:val="20"/>
                              </w:rPr>
                            </w:pPr>
                            <w:r w:rsidRPr="00DD0D61">
                              <w:rPr>
                                <w:bCs/>
                                <w:iCs/>
                                <w:color w:val="002060"/>
                                <w:sz w:val="20"/>
                              </w:rPr>
                              <w:t>This publication was produced with the financial support of the European Union and the Republic of Turkey. Its contents are the sole responsibility of the consortium led by WEglobal A.Ş. in consortium with WEglobal Italy, Archidata Srl, and Federation of Trentina Cooperatives (FTC) and do not necessarily reflect the views of the European Union and the Republic of Turkey.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7A34A" id="Text Box 19" o:spid="_x0000_s1028" type="#_x0000_t202" style="position:absolute;left:0;text-align:left;margin-left:0;margin-top:671.15pt;width:564.6pt;height:47.4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" filled="f" stroked="f">
                <v:path arrowok="t"/>
                <v:textbox inset="0,0,0,0">
                  <w:txbxContent>
                    <w:p w14:paraId="1689A493" w14:textId="77777777" w:rsidR="00C831EB" w:rsidRPr="00DD0D61" w:rsidRDefault="00C831EB" w:rsidP="00C831EB">
                      <w:pPr>
                        <w:spacing w:line="288" w:lineRule="auto"/>
                        <w:jc w:val="both"/>
                        <w:rPr>
                          <w:bCs/>
                          <w:iCs/>
                          <w:color w:val="002060"/>
                          <w:sz w:val="20"/>
                        </w:rPr>
                      </w:pPr>
                      <w:r w:rsidRPr="00DD0D61">
                        <w:rPr>
                          <w:bCs/>
                          <w:iCs/>
                          <w:color w:val="002060"/>
                          <w:sz w:val="20"/>
                        </w:rPr>
                        <w:t>This publication was produced with the financial support of the European Union and the Republic of Turkey. Its contents are the sole responsibility of the consortium led by WEglobal A.Ş. in consortium with WEglobal Italy, Archidata Srl, and Federation of Trentina Cooperatives (FTC) and do not necessarily reflect the views of the European Union and the Republic of Turkey.</w:t>
                      </w:r>
                    </w:p>
                  </w:txbxContent>
                </v:textbox>
                <w10:wrap anchorx="margin"/>
              </v:shape>
            </w:pict>
          </mc:Fallback>
        </mc:AlternateContent>
      </w:r>
      <w:r>
        <w:rPr>
          <w:rFonts w:cstheme="minorHAnsi"/>
          <w:noProof/>
          <w:lang w:eastAsia="tr-TR"/>
        </w:rPr>
        <w:drawing>
          <wp:anchor distT="0" distB="0" distL="114300" distR="114300" simplePos="0" relativeHeight="251679744" behindDoc="1" locked="0" layoutInCell="1" allowOverlap="1" wp14:anchorId="54E59048" wp14:editId="30950741">
            <wp:simplePos x="0" y="0"/>
            <wp:positionH relativeFrom="margin">
              <wp:align>center</wp:align>
            </wp:positionH>
            <wp:positionV relativeFrom="page">
              <wp:align>center</wp:align>
            </wp:positionV>
            <wp:extent cx="7560000" cy="10699200"/>
            <wp:effectExtent l="0" t="0" r="3175" b="6985"/>
            <wp:wrapNone/>
            <wp:docPr id="18"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sectPr w:rsidR="00CF5370" w:rsidRPr="00CF5370" w:rsidSect="00F84646">
      <w:headerReference w:type="default" r:id="rId21"/>
      <w:footerReference w:type="default" r:id="rId22"/>
      <w:pgSz w:w="11900" w:h="16840"/>
      <w:pgMar w:top="1985" w:right="1418" w:bottom="1418" w:left="1418"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1AA2C" w14:textId="77777777" w:rsidR="00724BC0" w:rsidRDefault="00724BC0" w:rsidP="001A26F1">
      <w:r>
        <w:separator/>
      </w:r>
    </w:p>
  </w:endnote>
  <w:endnote w:type="continuationSeparator" w:id="0">
    <w:p w14:paraId="5F3274F1" w14:textId="77777777" w:rsidR="00724BC0" w:rsidRDefault="00724BC0" w:rsidP="001A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87481433"/>
      <w:docPartObj>
        <w:docPartGallery w:val="Page Numbers (Bottom of Page)"/>
        <w:docPartUnique/>
      </w:docPartObj>
    </w:sdtPr>
    <w:sdtEndPr>
      <w:rPr>
        <w:rStyle w:val="Nmerodepgina"/>
      </w:rPr>
    </w:sdtEndPr>
    <w:sdtContent>
      <w:p w14:paraId="5B20FE83" w14:textId="35008EF5" w:rsidR="00DF55E9" w:rsidRDefault="00051834" w:rsidP="00515244">
        <w:pPr>
          <w:pStyle w:val="Piedepgina"/>
          <w:framePr w:wrap="none" w:vAnchor="text" w:hAnchor="margin" w:xAlign="center" w:y="1"/>
          <w:rPr>
            <w:rStyle w:val="Nmerodepgina"/>
          </w:rPr>
        </w:pPr>
      </w:p>
    </w:sdtContent>
  </w:sdt>
  <w:p w14:paraId="4CA9F38A" w14:textId="77777777" w:rsidR="00DF55E9" w:rsidRDefault="00DF55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271170"/>
      <w:docPartObj>
        <w:docPartGallery w:val="Page Numbers (Bottom of Page)"/>
        <w:docPartUnique/>
      </w:docPartObj>
    </w:sdtPr>
    <w:sdtEndPr>
      <w:rPr>
        <w:noProof/>
      </w:rPr>
    </w:sdtEndPr>
    <w:sdtContent>
      <w:p w14:paraId="162726BF" w14:textId="5B2B6D3B" w:rsidR="00E05D66" w:rsidRDefault="00E05D66">
        <w:pPr>
          <w:pStyle w:val="Piedepgina"/>
          <w:jc w:val="center"/>
        </w:pPr>
        <w:r>
          <w:fldChar w:fldCharType="begin"/>
        </w:r>
        <w:r>
          <w:instrText xml:space="preserve"> PAGE   \* MERGEFORMAT </w:instrText>
        </w:r>
        <w:r>
          <w:fldChar w:fldCharType="separate"/>
        </w:r>
        <w:r w:rsidR="00B80715">
          <w:rPr>
            <w:noProof/>
          </w:rPr>
          <w:t>13</w:t>
        </w:r>
        <w:r>
          <w:rPr>
            <w:noProof/>
          </w:rPr>
          <w:fldChar w:fldCharType="end"/>
        </w:r>
      </w:p>
    </w:sdtContent>
  </w:sdt>
  <w:p w14:paraId="26E6165F" w14:textId="2F9C1494" w:rsidR="00F84646" w:rsidRDefault="00E05D66">
    <w:pPr>
      <w:pStyle w:val="Piedepgina"/>
    </w:pPr>
    <w:r>
      <w:rPr>
        <w:noProof/>
        <w:lang w:eastAsia="tr-TR"/>
      </w:rPr>
      <w:drawing>
        <wp:anchor distT="0" distB="0" distL="114300" distR="114300" simplePos="0" relativeHeight="251665408" behindDoc="1" locked="0" layoutInCell="1" allowOverlap="1" wp14:anchorId="7A81BEDF" wp14:editId="3ED99E2E">
          <wp:simplePos x="0" y="0"/>
          <wp:positionH relativeFrom="page">
            <wp:align>left</wp:align>
          </wp:positionH>
          <wp:positionV relativeFrom="bottomMargin">
            <wp:posOffset>312420</wp:posOffset>
          </wp:positionV>
          <wp:extent cx="7545600" cy="9000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56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57387617"/>
      <w:docPartObj>
        <w:docPartGallery w:val="Page Numbers (Bottom of Page)"/>
        <w:docPartUnique/>
      </w:docPartObj>
    </w:sdtPr>
    <w:sdtEndPr>
      <w:rPr>
        <w:rStyle w:val="Nmerodepgina"/>
      </w:rPr>
    </w:sdtEndPr>
    <w:sdtContent>
      <w:p w14:paraId="12C9849F" w14:textId="26CE92E2" w:rsidR="00DF55E9" w:rsidRDefault="00544BD6" w:rsidP="00515244">
        <w:pPr>
          <w:pStyle w:val="Piedepgina"/>
          <w:framePr w:wrap="none" w:vAnchor="text" w:hAnchor="margin" w:xAlign="center" w:y="1"/>
          <w:rPr>
            <w:rStyle w:val="Nmerodepgina"/>
          </w:rPr>
        </w:pPr>
        <w:r>
          <w:rPr>
            <w:rStyle w:val="Nmerodepgina"/>
            <w:noProof/>
          </w:rPr>
          <w:t>17</w:t>
        </w:r>
      </w:p>
    </w:sdtContent>
  </w:sdt>
  <w:p w14:paraId="0D1F3278" w14:textId="77777777" w:rsidR="00DF55E9" w:rsidRDefault="00DF55E9">
    <w:pPr>
      <w:pStyle w:val="Piedepgina"/>
    </w:pPr>
    <w:r>
      <w:rPr>
        <w:noProof/>
        <w:lang w:eastAsia="tr-TR"/>
      </w:rPr>
      <w:drawing>
        <wp:anchor distT="0" distB="0" distL="114300" distR="114300" simplePos="0" relativeHeight="251663360" behindDoc="1" locked="0" layoutInCell="1" allowOverlap="1" wp14:anchorId="00DFDACC" wp14:editId="26D9763D">
          <wp:simplePos x="0" y="0"/>
          <wp:positionH relativeFrom="page">
            <wp:align>center</wp:align>
          </wp:positionH>
          <wp:positionV relativeFrom="page">
            <wp:align>bottom</wp:align>
          </wp:positionV>
          <wp:extent cx="7545600" cy="900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56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FB8D6" w14:textId="77777777" w:rsidR="00724BC0" w:rsidRDefault="00724BC0" w:rsidP="001A26F1">
      <w:r>
        <w:separator/>
      </w:r>
    </w:p>
  </w:footnote>
  <w:footnote w:type="continuationSeparator" w:id="0">
    <w:p w14:paraId="508819D3" w14:textId="77777777" w:rsidR="00724BC0" w:rsidRDefault="00724BC0" w:rsidP="001A2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6F50" w14:textId="12EF1BEC" w:rsidR="001A26F1" w:rsidRDefault="00F84646">
    <w:pPr>
      <w:pStyle w:val="Encabezado"/>
    </w:pPr>
    <w:r>
      <w:rPr>
        <w:noProof/>
        <w:lang w:eastAsia="tr-TR"/>
      </w:rPr>
      <w:drawing>
        <wp:anchor distT="0" distB="0" distL="114300" distR="114300" simplePos="0" relativeHeight="251658240" behindDoc="1" locked="0" layoutInCell="1" allowOverlap="1" wp14:anchorId="51332BB6" wp14:editId="5D0BB1C3">
          <wp:simplePos x="0" y="0"/>
          <wp:positionH relativeFrom="page">
            <wp:align>center</wp:align>
          </wp:positionH>
          <wp:positionV relativeFrom="page">
            <wp:align>top</wp:align>
          </wp:positionV>
          <wp:extent cx="6480000" cy="1256400"/>
          <wp:effectExtent l="0" t="0" r="0" b="1270"/>
          <wp:wrapNone/>
          <wp:docPr id="45" name="Picture 4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8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F098" w14:textId="77777777" w:rsidR="00DF55E9" w:rsidRDefault="00DF55E9">
    <w:pPr>
      <w:pStyle w:val="Encabezado"/>
    </w:pPr>
    <w:r>
      <w:rPr>
        <w:noProof/>
        <w:lang w:eastAsia="tr-TR"/>
      </w:rPr>
      <w:drawing>
        <wp:anchor distT="0" distB="0" distL="114300" distR="114300" simplePos="0" relativeHeight="251661312" behindDoc="1" locked="0" layoutInCell="1" allowOverlap="1" wp14:anchorId="182CD8B4" wp14:editId="0B8230EF">
          <wp:simplePos x="0" y="0"/>
          <wp:positionH relativeFrom="page">
            <wp:align>center</wp:align>
          </wp:positionH>
          <wp:positionV relativeFrom="page">
            <wp:align>top</wp:align>
          </wp:positionV>
          <wp:extent cx="6480000" cy="1256400"/>
          <wp:effectExtent l="0" t="0" r="0" b="1270"/>
          <wp:wrapNone/>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8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1D7B"/>
    <w:multiLevelType w:val="hybridMultilevel"/>
    <w:tmpl w:val="7B085B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404209"/>
    <w:multiLevelType w:val="hybridMultilevel"/>
    <w:tmpl w:val="3438AD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68409D1"/>
    <w:multiLevelType w:val="hybridMultilevel"/>
    <w:tmpl w:val="89F2A3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A9467F7"/>
    <w:multiLevelType w:val="multilevel"/>
    <w:tmpl w:val="62F00C36"/>
    <w:lvl w:ilvl="0">
      <w:start w:val="4"/>
      <w:numFmt w:val="decimal"/>
      <w:lvlText w:val="%1"/>
      <w:lvlJc w:val="left"/>
      <w:pPr>
        <w:ind w:left="444" w:hanging="444"/>
      </w:pPr>
      <w:rPr>
        <w:rFonts w:asciiTheme="minorHAnsi" w:eastAsiaTheme="minorHAnsi" w:hAnsiTheme="minorHAnsi" w:cstheme="minorHAnsi" w:hint="default"/>
        <w:color w:val="auto"/>
        <w:sz w:val="22"/>
      </w:rPr>
    </w:lvl>
    <w:lvl w:ilvl="1">
      <w:start w:val="3"/>
      <w:numFmt w:val="decimal"/>
      <w:lvlText w:val="%1.%2"/>
      <w:lvlJc w:val="left"/>
      <w:pPr>
        <w:ind w:left="444" w:hanging="444"/>
      </w:pPr>
      <w:rPr>
        <w:rFonts w:asciiTheme="minorHAnsi" w:eastAsiaTheme="minorHAnsi" w:hAnsiTheme="minorHAnsi" w:cstheme="minorHAnsi" w:hint="default"/>
        <w:color w:val="auto"/>
        <w:sz w:val="22"/>
      </w:rPr>
    </w:lvl>
    <w:lvl w:ilvl="2">
      <w:start w:val="4"/>
      <w:numFmt w:val="decimal"/>
      <w:lvlText w:val="%1.%2.%3"/>
      <w:lvlJc w:val="left"/>
      <w:pPr>
        <w:ind w:left="720" w:hanging="720"/>
      </w:pPr>
      <w:rPr>
        <w:rFonts w:asciiTheme="minorHAnsi" w:eastAsiaTheme="minorHAnsi" w:hAnsiTheme="minorHAnsi" w:cstheme="minorHAnsi" w:hint="default"/>
        <w:color w:val="auto"/>
        <w:sz w:val="22"/>
      </w:rPr>
    </w:lvl>
    <w:lvl w:ilvl="3">
      <w:start w:val="1"/>
      <w:numFmt w:val="decimal"/>
      <w:lvlText w:val="%1.%2.%3.%4"/>
      <w:lvlJc w:val="left"/>
      <w:pPr>
        <w:ind w:left="720" w:hanging="720"/>
      </w:pPr>
      <w:rPr>
        <w:rFonts w:asciiTheme="minorHAnsi" w:eastAsiaTheme="minorHAnsi" w:hAnsiTheme="minorHAnsi" w:cstheme="minorHAnsi" w:hint="default"/>
        <w:color w:val="auto"/>
        <w:sz w:val="22"/>
      </w:rPr>
    </w:lvl>
    <w:lvl w:ilvl="4">
      <w:start w:val="1"/>
      <w:numFmt w:val="decimal"/>
      <w:lvlText w:val="%1.%2.%3.%4.%5"/>
      <w:lvlJc w:val="left"/>
      <w:pPr>
        <w:ind w:left="1080" w:hanging="1080"/>
      </w:pPr>
      <w:rPr>
        <w:rFonts w:asciiTheme="minorHAnsi" w:eastAsiaTheme="minorHAnsi" w:hAnsiTheme="minorHAnsi" w:cstheme="minorHAnsi" w:hint="default"/>
        <w:color w:val="auto"/>
        <w:sz w:val="22"/>
      </w:rPr>
    </w:lvl>
    <w:lvl w:ilvl="5">
      <w:start w:val="1"/>
      <w:numFmt w:val="decimal"/>
      <w:lvlText w:val="%1.%2.%3.%4.%5.%6"/>
      <w:lvlJc w:val="left"/>
      <w:pPr>
        <w:ind w:left="1080" w:hanging="1080"/>
      </w:pPr>
      <w:rPr>
        <w:rFonts w:asciiTheme="minorHAnsi" w:eastAsiaTheme="minorHAnsi" w:hAnsiTheme="minorHAnsi" w:cstheme="minorHAnsi" w:hint="default"/>
        <w:color w:val="auto"/>
        <w:sz w:val="22"/>
      </w:rPr>
    </w:lvl>
    <w:lvl w:ilvl="6">
      <w:start w:val="1"/>
      <w:numFmt w:val="decimal"/>
      <w:lvlText w:val="%1.%2.%3.%4.%5.%6.%7"/>
      <w:lvlJc w:val="left"/>
      <w:pPr>
        <w:ind w:left="1440" w:hanging="1440"/>
      </w:pPr>
      <w:rPr>
        <w:rFonts w:asciiTheme="minorHAnsi" w:eastAsiaTheme="minorHAnsi" w:hAnsiTheme="minorHAnsi" w:cstheme="minorHAnsi" w:hint="default"/>
        <w:color w:val="auto"/>
        <w:sz w:val="22"/>
      </w:rPr>
    </w:lvl>
    <w:lvl w:ilvl="7">
      <w:start w:val="1"/>
      <w:numFmt w:val="decimal"/>
      <w:lvlText w:val="%1.%2.%3.%4.%5.%6.%7.%8"/>
      <w:lvlJc w:val="left"/>
      <w:pPr>
        <w:ind w:left="1440" w:hanging="1440"/>
      </w:pPr>
      <w:rPr>
        <w:rFonts w:asciiTheme="minorHAnsi" w:eastAsiaTheme="minorHAnsi" w:hAnsiTheme="minorHAnsi" w:cstheme="minorHAnsi" w:hint="default"/>
        <w:color w:val="auto"/>
        <w:sz w:val="22"/>
      </w:rPr>
    </w:lvl>
    <w:lvl w:ilvl="8">
      <w:start w:val="1"/>
      <w:numFmt w:val="decimal"/>
      <w:lvlText w:val="%1.%2.%3.%4.%5.%6.%7.%8.%9"/>
      <w:lvlJc w:val="left"/>
      <w:pPr>
        <w:ind w:left="1800" w:hanging="1800"/>
      </w:pPr>
      <w:rPr>
        <w:rFonts w:asciiTheme="minorHAnsi" w:eastAsiaTheme="minorHAnsi" w:hAnsiTheme="minorHAnsi" w:cstheme="minorHAnsi" w:hint="default"/>
        <w:color w:val="auto"/>
        <w:sz w:val="22"/>
      </w:rPr>
    </w:lvl>
  </w:abstractNum>
  <w:abstractNum w:abstractNumId="4" w15:restartNumberingAfterBreak="0">
    <w:nsid w:val="1C1F0EBA"/>
    <w:multiLevelType w:val="hybridMultilevel"/>
    <w:tmpl w:val="37F401A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28143BDD"/>
    <w:multiLevelType w:val="hybridMultilevel"/>
    <w:tmpl w:val="A1D010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55F38C8"/>
    <w:multiLevelType w:val="hybridMultilevel"/>
    <w:tmpl w:val="FCDC37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69351B5"/>
    <w:multiLevelType w:val="hybridMultilevel"/>
    <w:tmpl w:val="ACB418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D0111ED"/>
    <w:multiLevelType w:val="hybridMultilevel"/>
    <w:tmpl w:val="A9D4CB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F22383C"/>
    <w:multiLevelType w:val="hybridMultilevel"/>
    <w:tmpl w:val="233897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4A64FB5"/>
    <w:multiLevelType w:val="multilevel"/>
    <w:tmpl w:val="A5204304"/>
    <w:lvl w:ilvl="0">
      <w:start w:val="4"/>
      <w:numFmt w:val="decimal"/>
      <w:lvlText w:val="%1."/>
      <w:lvlJc w:val="left"/>
      <w:pPr>
        <w:ind w:left="637" w:hanging="495"/>
      </w:pPr>
      <w:rPr>
        <w:rFonts w:hint="default"/>
        <w:b w:val="0"/>
      </w:rPr>
    </w:lvl>
    <w:lvl w:ilvl="1">
      <w:start w:val="2"/>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15:restartNumberingAfterBreak="0">
    <w:nsid w:val="469056B4"/>
    <w:multiLevelType w:val="multilevel"/>
    <w:tmpl w:val="0270E89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7B70C47"/>
    <w:multiLevelType w:val="multilevel"/>
    <w:tmpl w:val="7F22A6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B2800F1"/>
    <w:multiLevelType w:val="hybridMultilevel"/>
    <w:tmpl w:val="AB3242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09F3CCB"/>
    <w:multiLevelType w:val="multilevel"/>
    <w:tmpl w:val="A0F080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DFD0BE7"/>
    <w:multiLevelType w:val="multilevel"/>
    <w:tmpl w:val="C16612E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05E3793"/>
    <w:multiLevelType w:val="hybridMultilevel"/>
    <w:tmpl w:val="A3186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3C4A36"/>
    <w:multiLevelType w:val="hybridMultilevel"/>
    <w:tmpl w:val="5AFE35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16A51F6"/>
    <w:multiLevelType w:val="hybridMultilevel"/>
    <w:tmpl w:val="CA860C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75214416"/>
    <w:multiLevelType w:val="hybridMultilevel"/>
    <w:tmpl w:val="89805A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151F80"/>
    <w:multiLevelType w:val="multilevel"/>
    <w:tmpl w:val="77485FD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12"/>
  </w:num>
  <w:num w:numId="3">
    <w:abstractNumId w:val="20"/>
  </w:num>
  <w:num w:numId="4">
    <w:abstractNumId w:val="4"/>
  </w:num>
  <w:num w:numId="5">
    <w:abstractNumId w:val="10"/>
  </w:num>
  <w:num w:numId="6">
    <w:abstractNumId w:val="8"/>
  </w:num>
  <w:num w:numId="7">
    <w:abstractNumId w:val="6"/>
  </w:num>
  <w:num w:numId="8">
    <w:abstractNumId w:val="1"/>
  </w:num>
  <w:num w:numId="9">
    <w:abstractNumId w:val="13"/>
  </w:num>
  <w:num w:numId="10">
    <w:abstractNumId w:val="0"/>
  </w:num>
  <w:num w:numId="11">
    <w:abstractNumId w:val="17"/>
  </w:num>
  <w:num w:numId="12">
    <w:abstractNumId w:val="9"/>
  </w:num>
  <w:num w:numId="13">
    <w:abstractNumId w:val="7"/>
  </w:num>
  <w:num w:numId="14">
    <w:abstractNumId w:val="5"/>
  </w:num>
  <w:num w:numId="15">
    <w:abstractNumId w:val="18"/>
  </w:num>
  <w:num w:numId="16">
    <w:abstractNumId w:val="2"/>
  </w:num>
  <w:num w:numId="17">
    <w:abstractNumId w:val="14"/>
  </w:num>
  <w:num w:numId="18">
    <w:abstractNumId w:val="16"/>
  </w:num>
  <w:num w:numId="19">
    <w:abstractNumId w:val="11"/>
  </w:num>
  <w:num w:numId="20">
    <w:abstractNumId w:val="3"/>
  </w:num>
  <w:num w:numId="2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A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9F7"/>
    <w:rsid w:val="00000E3D"/>
    <w:rsid w:val="00024E9D"/>
    <w:rsid w:val="000363AE"/>
    <w:rsid w:val="00051834"/>
    <w:rsid w:val="00072BA2"/>
    <w:rsid w:val="00073B8D"/>
    <w:rsid w:val="00081930"/>
    <w:rsid w:val="000A0DD6"/>
    <w:rsid w:val="000F473E"/>
    <w:rsid w:val="00100EBF"/>
    <w:rsid w:val="001018C7"/>
    <w:rsid w:val="001057A7"/>
    <w:rsid w:val="00114A31"/>
    <w:rsid w:val="00125895"/>
    <w:rsid w:val="0014211D"/>
    <w:rsid w:val="00142C5E"/>
    <w:rsid w:val="0015607D"/>
    <w:rsid w:val="001637B1"/>
    <w:rsid w:val="00175F0E"/>
    <w:rsid w:val="001860CF"/>
    <w:rsid w:val="00192B7B"/>
    <w:rsid w:val="00197D43"/>
    <w:rsid w:val="001A26F1"/>
    <w:rsid w:val="001B1C27"/>
    <w:rsid w:val="001F5999"/>
    <w:rsid w:val="001F63F5"/>
    <w:rsid w:val="00222494"/>
    <w:rsid w:val="00236538"/>
    <w:rsid w:val="002635BA"/>
    <w:rsid w:val="00266075"/>
    <w:rsid w:val="00270CB1"/>
    <w:rsid w:val="00275840"/>
    <w:rsid w:val="002A2F81"/>
    <w:rsid w:val="002A6CFE"/>
    <w:rsid w:val="002B1B3C"/>
    <w:rsid w:val="002B5BDC"/>
    <w:rsid w:val="002C49A9"/>
    <w:rsid w:val="002D3BCF"/>
    <w:rsid w:val="002F086A"/>
    <w:rsid w:val="002F2BFB"/>
    <w:rsid w:val="002F3558"/>
    <w:rsid w:val="0030276D"/>
    <w:rsid w:val="0030429D"/>
    <w:rsid w:val="00313D97"/>
    <w:rsid w:val="003320D9"/>
    <w:rsid w:val="00345936"/>
    <w:rsid w:val="00360919"/>
    <w:rsid w:val="00367162"/>
    <w:rsid w:val="00372A94"/>
    <w:rsid w:val="00384805"/>
    <w:rsid w:val="003A7254"/>
    <w:rsid w:val="003B46DC"/>
    <w:rsid w:val="003C795D"/>
    <w:rsid w:val="003F0329"/>
    <w:rsid w:val="003F663D"/>
    <w:rsid w:val="0040311B"/>
    <w:rsid w:val="00404328"/>
    <w:rsid w:val="004114AB"/>
    <w:rsid w:val="004325FE"/>
    <w:rsid w:val="00445220"/>
    <w:rsid w:val="00450CAF"/>
    <w:rsid w:val="00484548"/>
    <w:rsid w:val="00485AEC"/>
    <w:rsid w:val="00487545"/>
    <w:rsid w:val="00490B9D"/>
    <w:rsid w:val="00492ACD"/>
    <w:rsid w:val="004954CF"/>
    <w:rsid w:val="004D20BA"/>
    <w:rsid w:val="004E7FF2"/>
    <w:rsid w:val="0050035A"/>
    <w:rsid w:val="00511CE7"/>
    <w:rsid w:val="00541087"/>
    <w:rsid w:val="00544BD6"/>
    <w:rsid w:val="005468D7"/>
    <w:rsid w:val="00584C39"/>
    <w:rsid w:val="005A6AEF"/>
    <w:rsid w:val="005D1E78"/>
    <w:rsid w:val="005D7B22"/>
    <w:rsid w:val="005F0102"/>
    <w:rsid w:val="005F6216"/>
    <w:rsid w:val="006047A2"/>
    <w:rsid w:val="00620034"/>
    <w:rsid w:val="006339F7"/>
    <w:rsid w:val="006425CF"/>
    <w:rsid w:val="00646D2C"/>
    <w:rsid w:val="006608B3"/>
    <w:rsid w:val="00662DB6"/>
    <w:rsid w:val="00662FA3"/>
    <w:rsid w:val="006735FF"/>
    <w:rsid w:val="00673A4B"/>
    <w:rsid w:val="0068358C"/>
    <w:rsid w:val="006A6689"/>
    <w:rsid w:val="006C0599"/>
    <w:rsid w:val="006D3B18"/>
    <w:rsid w:val="006D6F13"/>
    <w:rsid w:val="006F061A"/>
    <w:rsid w:val="0071250D"/>
    <w:rsid w:val="00724BC0"/>
    <w:rsid w:val="0072580A"/>
    <w:rsid w:val="007320C5"/>
    <w:rsid w:val="00743577"/>
    <w:rsid w:val="00743FEB"/>
    <w:rsid w:val="00751EE5"/>
    <w:rsid w:val="00763053"/>
    <w:rsid w:val="00777DBE"/>
    <w:rsid w:val="00786E9D"/>
    <w:rsid w:val="00795E83"/>
    <w:rsid w:val="007A2553"/>
    <w:rsid w:val="007C2238"/>
    <w:rsid w:val="007D164D"/>
    <w:rsid w:val="007D6923"/>
    <w:rsid w:val="007F1185"/>
    <w:rsid w:val="007F7DBB"/>
    <w:rsid w:val="0080474A"/>
    <w:rsid w:val="008119C5"/>
    <w:rsid w:val="00812D3D"/>
    <w:rsid w:val="00851888"/>
    <w:rsid w:val="00852EDC"/>
    <w:rsid w:val="00857AEA"/>
    <w:rsid w:val="008660E8"/>
    <w:rsid w:val="00891F57"/>
    <w:rsid w:val="008A4EC3"/>
    <w:rsid w:val="008B6144"/>
    <w:rsid w:val="008C112B"/>
    <w:rsid w:val="008C3921"/>
    <w:rsid w:val="008C3BE3"/>
    <w:rsid w:val="008D7681"/>
    <w:rsid w:val="008E0685"/>
    <w:rsid w:val="008E4FDA"/>
    <w:rsid w:val="008E7421"/>
    <w:rsid w:val="0090483B"/>
    <w:rsid w:val="009223F2"/>
    <w:rsid w:val="009438B8"/>
    <w:rsid w:val="009548B8"/>
    <w:rsid w:val="00960053"/>
    <w:rsid w:val="00962D00"/>
    <w:rsid w:val="00990872"/>
    <w:rsid w:val="00993996"/>
    <w:rsid w:val="0099771A"/>
    <w:rsid w:val="009C2BB8"/>
    <w:rsid w:val="009D3C60"/>
    <w:rsid w:val="009D5D1F"/>
    <w:rsid w:val="009E0E8C"/>
    <w:rsid w:val="009E2891"/>
    <w:rsid w:val="009F0F3A"/>
    <w:rsid w:val="00A0173B"/>
    <w:rsid w:val="00A0633E"/>
    <w:rsid w:val="00A224AF"/>
    <w:rsid w:val="00A36AD6"/>
    <w:rsid w:val="00A437EC"/>
    <w:rsid w:val="00A55647"/>
    <w:rsid w:val="00A728C0"/>
    <w:rsid w:val="00AA35E1"/>
    <w:rsid w:val="00AB7D29"/>
    <w:rsid w:val="00AC3F1E"/>
    <w:rsid w:val="00AC640D"/>
    <w:rsid w:val="00AE75C0"/>
    <w:rsid w:val="00AF39F4"/>
    <w:rsid w:val="00AF434B"/>
    <w:rsid w:val="00AF48D6"/>
    <w:rsid w:val="00AF7E7E"/>
    <w:rsid w:val="00B01AF4"/>
    <w:rsid w:val="00B34F1C"/>
    <w:rsid w:val="00B466C5"/>
    <w:rsid w:val="00B473CD"/>
    <w:rsid w:val="00B50A75"/>
    <w:rsid w:val="00B63C8E"/>
    <w:rsid w:val="00B77E4E"/>
    <w:rsid w:val="00B80715"/>
    <w:rsid w:val="00B9453B"/>
    <w:rsid w:val="00BE7139"/>
    <w:rsid w:val="00BF101C"/>
    <w:rsid w:val="00C04227"/>
    <w:rsid w:val="00C06E96"/>
    <w:rsid w:val="00C1390B"/>
    <w:rsid w:val="00C17F5C"/>
    <w:rsid w:val="00C40998"/>
    <w:rsid w:val="00C55470"/>
    <w:rsid w:val="00C67ECB"/>
    <w:rsid w:val="00C7684F"/>
    <w:rsid w:val="00C76D9E"/>
    <w:rsid w:val="00C81FFF"/>
    <w:rsid w:val="00C831EB"/>
    <w:rsid w:val="00CA11EC"/>
    <w:rsid w:val="00CF5370"/>
    <w:rsid w:val="00D030F5"/>
    <w:rsid w:val="00D04BF2"/>
    <w:rsid w:val="00D243D0"/>
    <w:rsid w:val="00D332FD"/>
    <w:rsid w:val="00D354F8"/>
    <w:rsid w:val="00D42446"/>
    <w:rsid w:val="00D5231C"/>
    <w:rsid w:val="00D63B89"/>
    <w:rsid w:val="00D66BA3"/>
    <w:rsid w:val="00DD185B"/>
    <w:rsid w:val="00DD53DC"/>
    <w:rsid w:val="00DE1395"/>
    <w:rsid w:val="00DE625C"/>
    <w:rsid w:val="00DF55E9"/>
    <w:rsid w:val="00DF60AA"/>
    <w:rsid w:val="00E05D66"/>
    <w:rsid w:val="00E22724"/>
    <w:rsid w:val="00E51170"/>
    <w:rsid w:val="00EA1D36"/>
    <w:rsid w:val="00EB32AF"/>
    <w:rsid w:val="00EB3530"/>
    <w:rsid w:val="00EB3E70"/>
    <w:rsid w:val="00EB6136"/>
    <w:rsid w:val="00EB6603"/>
    <w:rsid w:val="00ED06F4"/>
    <w:rsid w:val="00EE7D4B"/>
    <w:rsid w:val="00EF5F55"/>
    <w:rsid w:val="00F053DC"/>
    <w:rsid w:val="00F1067F"/>
    <w:rsid w:val="00F13137"/>
    <w:rsid w:val="00F153B2"/>
    <w:rsid w:val="00F23059"/>
    <w:rsid w:val="00F25818"/>
    <w:rsid w:val="00F36B48"/>
    <w:rsid w:val="00F62710"/>
    <w:rsid w:val="00F83F4B"/>
    <w:rsid w:val="00F84646"/>
    <w:rsid w:val="00F96CE2"/>
    <w:rsid w:val="00FA03CC"/>
    <w:rsid w:val="00FA3E46"/>
    <w:rsid w:val="00FA6ECC"/>
    <w:rsid w:val="00FC1CC6"/>
    <w:rsid w:val="00FC52A9"/>
    <w:rsid w:val="00FC72D4"/>
    <w:rsid w:val="00FC77EF"/>
    <w:rsid w:val="00FD35B5"/>
    <w:rsid w:val="00FF1F29"/>
    <w:rsid w:val="00FF3F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601B18"/>
  <w15:chartTrackingRefBased/>
  <w15:docId w15:val="{5A808E77-D478-6D4C-9AB4-6B408DCA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6F1"/>
    <w:pPr>
      <w:tabs>
        <w:tab w:val="center" w:pos="4680"/>
        <w:tab w:val="right" w:pos="9360"/>
      </w:tabs>
    </w:pPr>
  </w:style>
  <w:style w:type="character" w:customStyle="1" w:styleId="EncabezadoCar">
    <w:name w:val="Encabezado Car"/>
    <w:basedOn w:val="Fuentedeprrafopredeter"/>
    <w:link w:val="Encabezado"/>
    <w:uiPriority w:val="99"/>
    <w:rsid w:val="001A26F1"/>
  </w:style>
  <w:style w:type="paragraph" w:styleId="Piedepgina">
    <w:name w:val="footer"/>
    <w:basedOn w:val="Normal"/>
    <w:link w:val="PiedepginaCar"/>
    <w:uiPriority w:val="99"/>
    <w:unhideWhenUsed/>
    <w:rsid w:val="001A26F1"/>
    <w:pPr>
      <w:tabs>
        <w:tab w:val="center" w:pos="4680"/>
        <w:tab w:val="right" w:pos="9360"/>
      </w:tabs>
    </w:pPr>
  </w:style>
  <w:style w:type="character" w:customStyle="1" w:styleId="PiedepginaCar">
    <w:name w:val="Pie de página Car"/>
    <w:basedOn w:val="Fuentedeprrafopredeter"/>
    <w:link w:val="Piedepgina"/>
    <w:uiPriority w:val="99"/>
    <w:rsid w:val="001A26F1"/>
  </w:style>
  <w:style w:type="paragraph" w:styleId="Textonotapie">
    <w:name w:val="footnote text"/>
    <w:basedOn w:val="Normal"/>
    <w:link w:val="TextonotapieCar"/>
    <w:uiPriority w:val="99"/>
    <w:unhideWhenUsed/>
    <w:rsid w:val="009548B8"/>
    <w:rPr>
      <w:sz w:val="20"/>
      <w:szCs w:val="20"/>
    </w:rPr>
  </w:style>
  <w:style w:type="character" w:customStyle="1" w:styleId="TextonotapieCar">
    <w:name w:val="Texto nota pie Car"/>
    <w:basedOn w:val="Fuentedeprrafopredeter"/>
    <w:link w:val="Textonotapie"/>
    <w:uiPriority w:val="99"/>
    <w:rsid w:val="009548B8"/>
    <w:rPr>
      <w:sz w:val="20"/>
      <w:szCs w:val="20"/>
    </w:rPr>
  </w:style>
  <w:style w:type="character" w:styleId="Refdenotaalpi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Textonotaalfinal">
    <w:name w:val="endnote text"/>
    <w:basedOn w:val="Normal"/>
    <w:link w:val="TextonotaalfinalCar"/>
    <w:uiPriority w:val="99"/>
    <w:semiHidden/>
    <w:unhideWhenUsed/>
    <w:rsid w:val="009548B8"/>
    <w:rPr>
      <w:sz w:val="20"/>
      <w:szCs w:val="20"/>
      <w:lang w:val="en-GB"/>
    </w:rPr>
  </w:style>
  <w:style w:type="character" w:customStyle="1" w:styleId="TextonotaalfinalCar">
    <w:name w:val="Texto nota al final Car"/>
    <w:basedOn w:val="Fuentedeprrafopredeter"/>
    <w:link w:val="Textonotaalfinal"/>
    <w:uiPriority w:val="99"/>
    <w:semiHidden/>
    <w:rsid w:val="009548B8"/>
    <w:rPr>
      <w:sz w:val="20"/>
      <w:szCs w:val="20"/>
      <w:lang w:val="en-GB"/>
    </w:rPr>
  </w:style>
  <w:style w:type="character" w:styleId="Refdenotaalfinal">
    <w:name w:val="endnote reference"/>
    <w:basedOn w:val="Fuentedeprrafopredeter"/>
    <w:uiPriority w:val="99"/>
    <w:semiHidden/>
    <w:unhideWhenUsed/>
    <w:rsid w:val="009548B8"/>
    <w:rPr>
      <w:vertAlign w:val="superscript"/>
    </w:rPr>
  </w:style>
  <w:style w:type="character" w:styleId="Refdecomentario">
    <w:name w:val="annotation reference"/>
    <w:basedOn w:val="Fuentedeprrafopredeter"/>
    <w:uiPriority w:val="99"/>
    <w:semiHidden/>
    <w:unhideWhenUsed/>
    <w:rsid w:val="00FF1F29"/>
    <w:rPr>
      <w:sz w:val="16"/>
      <w:szCs w:val="16"/>
    </w:rPr>
  </w:style>
  <w:style w:type="paragraph" w:styleId="Textocomentario">
    <w:name w:val="annotation text"/>
    <w:basedOn w:val="Normal"/>
    <w:link w:val="TextocomentarioCar"/>
    <w:uiPriority w:val="99"/>
    <w:semiHidden/>
    <w:unhideWhenUsed/>
    <w:rsid w:val="00FF1F29"/>
    <w:rPr>
      <w:sz w:val="20"/>
      <w:szCs w:val="20"/>
    </w:rPr>
  </w:style>
  <w:style w:type="character" w:customStyle="1" w:styleId="TextocomentarioCar">
    <w:name w:val="Texto comentario Car"/>
    <w:basedOn w:val="Fuentedeprrafopredeter"/>
    <w:link w:val="Textocomentario"/>
    <w:uiPriority w:val="99"/>
    <w:semiHidden/>
    <w:rsid w:val="00FF1F29"/>
    <w:rPr>
      <w:sz w:val="20"/>
      <w:szCs w:val="20"/>
    </w:rPr>
  </w:style>
  <w:style w:type="paragraph" w:styleId="Asuntodelcomentario">
    <w:name w:val="annotation subject"/>
    <w:basedOn w:val="Textocomentario"/>
    <w:next w:val="Textocomentario"/>
    <w:link w:val="AsuntodelcomentarioCar"/>
    <w:uiPriority w:val="99"/>
    <w:semiHidden/>
    <w:unhideWhenUsed/>
    <w:rsid w:val="00FF1F29"/>
    <w:rPr>
      <w:b/>
      <w:bCs/>
    </w:rPr>
  </w:style>
  <w:style w:type="character" w:customStyle="1" w:styleId="AsuntodelcomentarioCar">
    <w:name w:val="Asunto del comentario Car"/>
    <w:basedOn w:val="TextocomentarioCar"/>
    <w:link w:val="Asuntodelcomentario"/>
    <w:uiPriority w:val="99"/>
    <w:semiHidden/>
    <w:rsid w:val="00FF1F29"/>
    <w:rPr>
      <w:b/>
      <w:bCs/>
      <w:sz w:val="20"/>
      <w:szCs w:val="20"/>
    </w:rPr>
  </w:style>
  <w:style w:type="paragraph" w:styleId="Textodeglobo">
    <w:name w:val="Balloon Text"/>
    <w:basedOn w:val="Normal"/>
    <w:link w:val="TextodegloboCar"/>
    <w:uiPriority w:val="99"/>
    <w:semiHidden/>
    <w:unhideWhenUsed/>
    <w:rsid w:val="00FF1F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1F29"/>
    <w:rPr>
      <w:rFonts w:ascii="Segoe UI" w:hAnsi="Segoe UI" w:cs="Segoe UI"/>
      <w:sz w:val="18"/>
      <w:szCs w:val="18"/>
    </w:rPr>
  </w:style>
  <w:style w:type="character" w:customStyle="1" w:styleId="Ttulo1Car">
    <w:name w:val="Título 1 Car"/>
    <w:basedOn w:val="Fuentedeprrafopredeter"/>
    <w:link w:val="Ttulo1"/>
    <w:uiPriority w:val="9"/>
    <w:rsid w:val="00492ACD"/>
    <w:rPr>
      <w:rFonts w:asciiTheme="majorHAnsi" w:eastAsiaTheme="majorEastAsia" w:hAnsiTheme="majorHAnsi" w:cstheme="majorBidi"/>
      <w:color w:val="2F5496" w:themeColor="accent1" w:themeShade="BF"/>
      <w:sz w:val="32"/>
      <w:szCs w:val="32"/>
    </w:rPr>
  </w:style>
  <w:style w:type="paragraph" w:styleId="Prrafodelista">
    <w:name w:val="List Paragraph"/>
    <w:aliases w:val="Bullet Points,Listenabsatz1,Llista Nivell1,Lista de nivel 1,Paragraphe de liste PBLH,Normal bullet 2,Graph &amp; Table tite,Table of contents numbered,Bullet list,Liststycke SKL,List Paragraph2,Foot note,UEDAŞ Bullet,abc siralı"/>
    <w:basedOn w:val="Normal"/>
    <w:link w:val="PrrafodelistaCar"/>
    <w:uiPriority w:val="34"/>
    <w:qFormat/>
    <w:rsid w:val="002F2BFB"/>
    <w:pPr>
      <w:ind w:left="720"/>
      <w:contextualSpacing/>
    </w:pPr>
  </w:style>
  <w:style w:type="table" w:customStyle="1" w:styleId="Tablaconcuadrcula1">
    <w:name w:val="Tabla con cuadrícula1"/>
    <w:basedOn w:val="Tablanormal"/>
    <w:next w:val="Tablaconcuadrcula"/>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9"/>
    <w:rsid w:val="00AA35E1"/>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C55470"/>
    <w:pPr>
      <w:spacing w:line="259" w:lineRule="auto"/>
      <w:outlineLvl w:val="9"/>
    </w:pPr>
    <w:rPr>
      <w:lang w:val="en-US"/>
    </w:rPr>
  </w:style>
  <w:style w:type="paragraph" w:styleId="TDC1">
    <w:name w:val="toc 1"/>
    <w:basedOn w:val="Normal"/>
    <w:next w:val="Normal"/>
    <w:autoRedefine/>
    <w:uiPriority w:val="39"/>
    <w:unhideWhenUsed/>
    <w:rsid w:val="00C55470"/>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C55470"/>
    <w:pPr>
      <w:spacing w:before="240"/>
    </w:pPr>
    <w:rPr>
      <w:rFonts w:cstheme="minorHAnsi"/>
      <w:b/>
      <w:bCs/>
      <w:sz w:val="20"/>
      <w:szCs w:val="20"/>
    </w:rPr>
  </w:style>
  <w:style w:type="character" w:customStyle="1" w:styleId="Ttulo3Car">
    <w:name w:val="Título 3 Car"/>
    <w:basedOn w:val="Fuentedeprrafopredeter"/>
    <w:link w:val="Ttulo3"/>
    <w:uiPriority w:val="9"/>
    <w:rsid w:val="00AA35E1"/>
    <w:rPr>
      <w:rFonts w:asciiTheme="majorHAnsi" w:eastAsiaTheme="majorEastAsia" w:hAnsiTheme="majorHAnsi" w:cstheme="majorBidi"/>
      <w:color w:val="1F3763" w:themeColor="accent1" w:themeShade="7F"/>
    </w:rPr>
  </w:style>
  <w:style w:type="paragraph" w:styleId="TDC3">
    <w:name w:val="toc 3"/>
    <w:basedOn w:val="Normal"/>
    <w:next w:val="Normal"/>
    <w:autoRedefine/>
    <w:uiPriority w:val="39"/>
    <w:unhideWhenUsed/>
    <w:rsid w:val="00492ACD"/>
    <w:pPr>
      <w:ind w:left="240"/>
    </w:pPr>
    <w:rPr>
      <w:rFonts w:cstheme="minorHAnsi"/>
      <w:sz w:val="20"/>
      <w:szCs w:val="20"/>
    </w:rPr>
  </w:style>
  <w:style w:type="paragraph" w:styleId="TDC4">
    <w:name w:val="toc 4"/>
    <w:basedOn w:val="Normal"/>
    <w:next w:val="Normal"/>
    <w:autoRedefine/>
    <w:uiPriority w:val="39"/>
    <w:unhideWhenUsed/>
    <w:rsid w:val="00492ACD"/>
    <w:pPr>
      <w:ind w:left="480"/>
    </w:pPr>
    <w:rPr>
      <w:rFonts w:cstheme="minorHAnsi"/>
      <w:sz w:val="20"/>
      <w:szCs w:val="20"/>
    </w:rPr>
  </w:style>
  <w:style w:type="paragraph" w:styleId="TDC5">
    <w:name w:val="toc 5"/>
    <w:basedOn w:val="Normal"/>
    <w:next w:val="Normal"/>
    <w:autoRedefine/>
    <w:uiPriority w:val="39"/>
    <w:unhideWhenUsed/>
    <w:rsid w:val="00492ACD"/>
    <w:pPr>
      <w:ind w:left="720"/>
    </w:pPr>
    <w:rPr>
      <w:rFonts w:cstheme="minorHAnsi"/>
      <w:sz w:val="20"/>
      <w:szCs w:val="20"/>
    </w:rPr>
  </w:style>
  <w:style w:type="paragraph" w:styleId="TDC6">
    <w:name w:val="toc 6"/>
    <w:basedOn w:val="Normal"/>
    <w:next w:val="Normal"/>
    <w:autoRedefine/>
    <w:uiPriority w:val="39"/>
    <w:unhideWhenUsed/>
    <w:rsid w:val="00492ACD"/>
    <w:pPr>
      <w:ind w:left="960"/>
    </w:pPr>
    <w:rPr>
      <w:rFonts w:cstheme="minorHAnsi"/>
      <w:sz w:val="20"/>
      <w:szCs w:val="20"/>
    </w:rPr>
  </w:style>
  <w:style w:type="paragraph" w:styleId="TDC7">
    <w:name w:val="toc 7"/>
    <w:basedOn w:val="Normal"/>
    <w:next w:val="Normal"/>
    <w:autoRedefine/>
    <w:uiPriority w:val="39"/>
    <w:unhideWhenUsed/>
    <w:rsid w:val="00492ACD"/>
    <w:pPr>
      <w:ind w:left="1200"/>
    </w:pPr>
    <w:rPr>
      <w:rFonts w:cstheme="minorHAnsi"/>
      <w:sz w:val="20"/>
      <w:szCs w:val="20"/>
    </w:rPr>
  </w:style>
  <w:style w:type="paragraph" w:styleId="TDC8">
    <w:name w:val="toc 8"/>
    <w:basedOn w:val="Normal"/>
    <w:next w:val="Normal"/>
    <w:autoRedefine/>
    <w:uiPriority w:val="39"/>
    <w:unhideWhenUsed/>
    <w:rsid w:val="00492ACD"/>
    <w:pPr>
      <w:ind w:left="1440"/>
    </w:pPr>
    <w:rPr>
      <w:rFonts w:cstheme="minorHAnsi"/>
      <w:sz w:val="20"/>
      <w:szCs w:val="20"/>
    </w:rPr>
  </w:style>
  <w:style w:type="paragraph" w:styleId="TDC9">
    <w:name w:val="toc 9"/>
    <w:basedOn w:val="Normal"/>
    <w:next w:val="Normal"/>
    <w:autoRedefine/>
    <w:uiPriority w:val="39"/>
    <w:unhideWhenUsed/>
    <w:rsid w:val="00492ACD"/>
    <w:pPr>
      <w:ind w:left="1680"/>
    </w:pPr>
    <w:rPr>
      <w:rFonts w:cstheme="minorHAnsi"/>
      <w:sz w:val="20"/>
      <w:szCs w:val="20"/>
    </w:rPr>
  </w:style>
  <w:style w:type="character" w:styleId="Nmerodepgina">
    <w:name w:val="page number"/>
    <w:basedOn w:val="Fuentedeprrafopredeter"/>
    <w:uiPriority w:val="99"/>
    <w:semiHidden/>
    <w:unhideWhenUsed/>
    <w:rsid w:val="00DF55E9"/>
  </w:style>
  <w:style w:type="character" w:customStyle="1" w:styleId="PrrafodelistaCar">
    <w:name w:val="Párrafo de lista Car"/>
    <w:aliases w:val="Bullet Points Car,Listenabsatz1 Car,Llista Nivell1 Car,Lista de nivel 1 Car,Paragraphe de liste PBLH Car,Normal bullet 2 Car,Graph &amp; Table tite Car,Table of contents numbered Car,Bullet list Car,Liststycke SKL Car,Foot note Car"/>
    <w:link w:val="Prrafodelista"/>
    <w:uiPriority w:val="34"/>
    <w:qFormat/>
    <w:locked/>
    <w:rsid w:val="001637B1"/>
  </w:style>
  <w:style w:type="paragraph" w:styleId="Revisin">
    <w:name w:val="Revision"/>
    <w:hidden/>
    <w:uiPriority w:val="99"/>
    <w:semiHidden/>
    <w:rsid w:val="00051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05040">
      <w:bodyDiv w:val="1"/>
      <w:marLeft w:val="0"/>
      <w:marRight w:val="0"/>
      <w:marTop w:val="0"/>
      <w:marBottom w:val="0"/>
      <w:divBdr>
        <w:top w:val="none" w:sz="0" w:space="0" w:color="auto"/>
        <w:left w:val="none" w:sz="0" w:space="0" w:color="auto"/>
        <w:bottom w:val="none" w:sz="0" w:space="0" w:color="auto"/>
        <w:right w:val="none" w:sz="0" w:space="0" w:color="auto"/>
      </w:divBdr>
    </w:div>
    <w:div w:id="1545483823">
      <w:bodyDiv w:val="1"/>
      <w:marLeft w:val="0"/>
      <w:marRight w:val="0"/>
      <w:marTop w:val="0"/>
      <w:marBottom w:val="0"/>
      <w:divBdr>
        <w:top w:val="none" w:sz="0" w:space="0" w:color="auto"/>
        <w:left w:val="none" w:sz="0" w:space="0" w:color="auto"/>
        <w:bottom w:val="none" w:sz="0" w:space="0" w:color="auto"/>
        <w:right w:val="none" w:sz="0" w:space="0" w:color="auto"/>
      </w:divBdr>
      <w:divsChild>
        <w:div w:id="1214734872">
          <w:marLeft w:val="-225"/>
          <w:marRight w:val="-225"/>
          <w:marTop w:val="0"/>
          <w:marBottom w:val="0"/>
          <w:divBdr>
            <w:top w:val="none" w:sz="0" w:space="0" w:color="auto"/>
            <w:left w:val="none" w:sz="0" w:space="0" w:color="auto"/>
            <w:bottom w:val="none" w:sz="0" w:space="0" w:color="auto"/>
            <w:right w:val="none" w:sz="0" w:space="0" w:color="auto"/>
          </w:divBdr>
          <w:divsChild>
            <w:div w:id="1674994800">
              <w:marLeft w:val="0"/>
              <w:marRight w:val="0"/>
              <w:marTop w:val="0"/>
              <w:marBottom w:val="0"/>
              <w:divBdr>
                <w:top w:val="none" w:sz="0" w:space="0" w:color="auto"/>
                <w:left w:val="none" w:sz="0" w:space="0" w:color="auto"/>
                <w:bottom w:val="none" w:sz="0" w:space="0" w:color="auto"/>
                <w:right w:val="none" w:sz="0" w:space="0" w:color="auto"/>
              </w:divBdr>
              <w:divsChild>
                <w:div w:id="2035303815">
                  <w:marLeft w:val="0"/>
                  <w:marRight w:val="0"/>
                  <w:marTop w:val="450"/>
                  <w:marBottom w:val="0"/>
                  <w:divBdr>
                    <w:top w:val="none" w:sz="0" w:space="0" w:color="auto"/>
                    <w:left w:val="none" w:sz="0" w:space="0" w:color="auto"/>
                    <w:bottom w:val="none" w:sz="0" w:space="0" w:color="auto"/>
                    <w:right w:val="none" w:sz="0" w:space="0" w:color="auto"/>
                  </w:divBdr>
                  <w:divsChild>
                    <w:div w:id="27526227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244B3-FE49-4D03-BE4F-CC0506341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3178</Words>
  <Characters>17482</Characters>
  <Application>Microsoft Office Word</Application>
  <DocSecurity>0</DocSecurity>
  <Lines>145</Lines>
  <Paragraphs>41</Paragraphs>
  <ScaleCrop>false</ScaleCrop>
  <HeadingPairs>
    <vt:vector size="6" baseType="variant">
      <vt:variant>
        <vt:lpstr>Konu Başlığı</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İpek Çetin</dc:creator>
  <cp:keywords/>
  <dc:description/>
  <cp:lastModifiedBy>Sandra Bustamante</cp:lastModifiedBy>
  <cp:revision>2</cp:revision>
  <dcterms:created xsi:type="dcterms:W3CDTF">2021-11-02T15:23:00Z</dcterms:created>
  <dcterms:modified xsi:type="dcterms:W3CDTF">2021-11-02T15:23:00Z</dcterms:modified>
</cp:coreProperties>
</file>