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5A" w:rsidRPr="00A96189" w:rsidRDefault="00A96189">
      <w:pPr>
        <w:rPr>
          <w:b/>
          <w:bCs/>
        </w:rPr>
      </w:pPr>
      <w:r w:rsidRPr="00A96189">
        <w:rPr>
          <w:b/>
          <w:bCs/>
        </w:rPr>
        <w:t>REALTIES OF THE 4-DAY WORKING WEEK</w:t>
      </w:r>
    </w:p>
    <w:p w:rsidR="00A96189" w:rsidRDefault="00A96189"/>
    <w:p w:rsidR="00A96189" w:rsidRPr="00A96189" w:rsidRDefault="00480F17" w:rsidP="00A96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="00A96189" w:rsidRPr="00A96189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https://www.bbc.com/worklife/article/20220322-the-realities-of-the-four-day-workweek</w:t>
        </w:r>
      </w:hyperlink>
    </w:p>
    <w:tbl>
      <w:tblPr>
        <w:tblW w:w="700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727"/>
      </w:tblGrid>
      <w:tr w:rsidR="00A96189" w:rsidRPr="00A96189" w:rsidTr="00A96189">
        <w:trPr>
          <w:tblCellSpacing w:w="15" w:type="dxa"/>
        </w:trPr>
        <w:tc>
          <w:tcPr>
            <w:tcW w:w="0" w:type="auto"/>
            <w:hideMark/>
          </w:tcPr>
          <w:p w:rsidR="00A96189" w:rsidRPr="00A96189" w:rsidRDefault="00A96189" w:rsidP="00A961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18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461D110" wp14:editId="66161855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578087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2" w:type="dxa"/>
            <w:hideMark/>
          </w:tcPr>
          <w:p w:rsidR="00A96189" w:rsidRPr="00A96189" w:rsidRDefault="00480F17" w:rsidP="00A96189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="00A96189" w:rsidRPr="00A9618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The realities of the four-day workweek - BBC </w:t>
              </w:r>
              <w:proofErr w:type="spellStart"/>
              <w:r w:rsidR="00A96189" w:rsidRPr="00A96189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Worklife</w:t>
              </w:r>
              <w:proofErr w:type="spellEnd"/>
            </w:hyperlink>
          </w:p>
          <w:p w:rsidR="00A96189" w:rsidRPr="00A96189" w:rsidRDefault="00A96189" w:rsidP="00A9618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A96189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A shorter workweek is being hailed as the future of employee productivity and work-life balance. Is it that easy to make work better? When </w:t>
            </w:r>
            <w:proofErr w:type="spellStart"/>
            <w:r w:rsidRPr="00A96189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Koray</w:t>
            </w:r>
            <w:proofErr w:type="spellEnd"/>
            <w:r w:rsidRPr="00A96189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 w:rsidRPr="00A96189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Camgöz</w:t>
            </w:r>
            <w:proofErr w:type="spellEnd"/>
            <w:r w:rsidRPr="00A96189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was granted a four-day workweek, the ...</w:t>
            </w:r>
          </w:p>
          <w:p w:rsidR="00A96189" w:rsidRPr="00A96189" w:rsidRDefault="00A96189" w:rsidP="00A961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A96189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www.bbc.com</w:t>
            </w:r>
          </w:p>
        </w:tc>
      </w:tr>
    </w:tbl>
    <w:p w:rsidR="00A96189" w:rsidRDefault="00A96189"/>
    <w:sectPr w:rsidR="00A96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89"/>
    <w:rsid w:val="00480F17"/>
    <w:rsid w:val="008D0BB9"/>
    <w:rsid w:val="00A96189"/>
    <w:rsid w:val="00F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B1B5D"/>
  <w15:chartTrackingRefBased/>
  <w15:docId w15:val="{8C4F32B1-3C9A-4FD0-9FBD-FFF2B492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6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64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592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497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33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worklife/article/20220322-the-realities-of-the-four-day-workweek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m/worklife/article/20220322-the-realities-of-the-four-day-workwe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Emel Beliz Demircan</cp:lastModifiedBy>
  <cp:revision>1</cp:revision>
  <dcterms:created xsi:type="dcterms:W3CDTF">2022-11-23T08:27:00Z</dcterms:created>
  <dcterms:modified xsi:type="dcterms:W3CDTF">2022-11-23T08:27:00Z</dcterms:modified>
</cp:coreProperties>
</file>