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71599" w14:textId="654F7537" w:rsidR="00DE2C63" w:rsidRPr="00C27D07" w:rsidRDefault="00C27D07">
      <w:pPr>
        <w:rPr>
          <w:b/>
          <w:bCs/>
        </w:rPr>
      </w:pPr>
      <w:r w:rsidRPr="00C27D07">
        <w:rPr>
          <w:b/>
          <w:bCs/>
        </w:rPr>
        <w:t>PART-TIME WORKING – A GROWING TREND IN UK</w:t>
      </w:r>
    </w:p>
    <w:p w14:paraId="3450B538" w14:textId="1744F0F3" w:rsidR="00C27D07" w:rsidRDefault="00C27D07"/>
    <w:p w14:paraId="5670F996" w14:textId="77777777" w:rsidR="00C27D07" w:rsidRPr="00C27D07" w:rsidRDefault="006C6BCF" w:rsidP="00C2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C27D07" w:rsidRPr="00C27D0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https://www.theguardian.com/business/2023/feb/13/full-time-part-time-work-no-longer-pays-uk-economy?CMP=Share_AndroidApp_Other</w:t>
        </w:r>
      </w:hyperlink>
    </w:p>
    <w:tbl>
      <w:tblPr>
        <w:tblW w:w="746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203"/>
      </w:tblGrid>
      <w:tr w:rsidR="00C27D07" w:rsidRPr="00C27D07" w14:paraId="797F625B" w14:textId="77777777" w:rsidTr="00C27D07">
        <w:trPr>
          <w:tblCellSpacing w:w="15" w:type="dxa"/>
        </w:trPr>
        <w:tc>
          <w:tcPr>
            <w:tcW w:w="0" w:type="auto"/>
            <w:hideMark/>
          </w:tcPr>
          <w:p w14:paraId="4723CAFB" w14:textId="77777777" w:rsidR="00C27D07" w:rsidRPr="00C27D07" w:rsidRDefault="00C27D07" w:rsidP="00C2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14:paraId="432ED0B5" w14:textId="77777777" w:rsidR="00C27D07" w:rsidRPr="00C27D07" w:rsidRDefault="006C6BCF" w:rsidP="00C27D07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5" w:tgtFrame="_blank" w:history="1">
              <w:r w:rsidR="00C27D07" w:rsidRPr="00C27D0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‘It’s just not worth it’: why full-time work no longer pays in the UK</w:t>
              </w:r>
            </w:hyperlink>
          </w:p>
          <w:p w14:paraId="76097B34" w14:textId="77777777" w:rsidR="00C27D07" w:rsidRPr="00C27D07" w:rsidRDefault="00C27D07" w:rsidP="00C27D0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C27D07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Britain has a shrinking economy and a worker shortage – so why aren’t part-time workers increasing their hours?</w:t>
            </w:r>
          </w:p>
          <w:p w14:paraId="64C876B8" w14:textId="77777777" w:rsidR="00C27D07" w:rsidRPr="00C27D07" w:rsidRDefault="00C27D07" w:rsidP="00C27D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C27D07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</w:tr>
    </w:tbl>
    <w:p w14:paraId="26ED4462" w14:textId="77777777" w:rsidR="00C27D07" w:rsidRPr="00C27D07" w:rsidRDefault="00C27D07" w:rsidP="00C2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D07">
        <w:rPr>
          <w:rFonts w:ascii="Segoe UI" w:eastAsia="Times New Roman" w:hAnsi="Segoe UI" w:cs="Segoe UI"/>
          <w:color w:val="242424"/>
          <w:sz w:val="23"/>
          <w:szCs w:val="23"/>
        </w:rPr>
        <w:br/>
      </w:r>
    </w:p>
    <w:p w14:paraId="4ADC5851" w14:textId="77777777" w:rsidR="00C27D07" w:rsidRDefault="00C27D07">
      <w:bookmarkStart w:id="0" w:name="_GoBack"/>
      <w:bookmarkEnd w:id="0"/>
    </w:p>
    <w:sectPr w:rsidR="00C2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07"/>
    <w:rsid w:val="006C6BCF"/>
    <w:rsid w:val="00C27D07"/>
    <w:rsid w:val="00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54F2"/>
  <w15:chartTrackingRefBased/>
  <w15:docId w15:val="{55889D4B-534D-417E-B1C9-BA2CA819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9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5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33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business/2023/feb/13/full-time-part-time-work-no-longer-pays-uk-economy?CMP=Share_AndroidApp_Other" TargetMode="External"/><Relationship Id="rId4" Type="http://schemas.openxmlformats.org/officeDocument/2006/relationships/hyperlink" Target="https://www.theguardian.com/business/2023/feb/13/full-time-part-time-work-no-longer-pays-uk-economy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3</cp:revision>
  <dcterms:created xsi:type="dcterms:W3CDTF">2023-02-14T05:51:00Z</dcterms:created>
  <dcterms:modified xsi:type="dcterms:W3CDTF">2023-02-14T05:54:00Z</dcterms:modified>
</cp:coreProperties>
</file>