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C431FF" w14:textId="2BC2FA2A" w:rsidR="009548B8" w:rsidRPr="009548B8" w:rsidRDefault="008C3921" w:rsidP="009548B8">
      <w:pPr>
        <w:rPr>
          <w:rFonts w:cstheme="minorHAnsi"/>
          <w:noProof/>
          <w:lang w:eastAsia="en-GB"/>
        </w:rPr>
      </w:pPr>
      <w:r>
        <w:rPr>
          <w:rFonts w:cstheme="minorHAnsi"/>
          <w:noProof/>
          <w:lang w:val="tr-TR" w:eastAsia="tr-TR"/>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Pr>
          <w:rFonts w:cstheme="minorHAnsi"/>
          <w:noProof/>
          <w:lang w:val="tr-TR" w:eastAsia="tr-TR"/>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t xml:space="preserve">                                          </w:t>
      </w:r>
    </w:p>
    <w:p w14:paraId="26BF0291" w14:textId="360C30EE" w:rsidR="009548B8" w:rsidRPr="009548B8" w:rsidRDefault="009548B8" w:rsidP="009548B8">
      <w:pPr>
        <w:rPr>
          <w:rFonts w:cstheme="minorHAnsi"/>
        </w:rPr>
      </w:pPr>
    </w:p>
    <w:p w14:paraId="08D242FB" w14:textId="41D2E187" w:rsidR="009548B8" w:rsidRPr="009548B8" w:rsidRDefault="008C3921" w:rsidP="009548B8">
      <w:pPr>
        <w:rPr>
          <w:rFonts w:cstheme="minorHAnsi"/>
          <w:b/>
          <w:bCs/>
          <w:sz w:val="20"/>
          <w:szCs w:val="20"/>
          <w:lang w:val="en-US"/>
        </w:rPr>
      </w:pPr>
      <w:r w:rsidRPr="008C3921">
        <w:rPr>
          <w:rFonts w:cstheme="minorHAnsi"/>
          <w:noProof/>
          <w:lang w:val="tr-TR" w:eastAsia="tr-TR"/>
        </w:rPr>
        <mc:AlternateContent>
          <mc:Choice Requires="wps">
            <w:drawing>
              <wp:anchor distT="45720" distB="45720" distL="114300" distR="114300" simplePos="0" relativeHeight="251673600" behindDoc="0" locked="0" layoutInCell="1" allowOverlap="1" wp14:anchorId="359F0E44" wp14:editId="5A2D7D41">
                <wp:simplePos x="0" y="0"/>
                <wp:positionH relativeFrom="margin">
                  <wp:posOffset>-341630</wp:posOffset>
                </wp:positionH>
                <wp:positionV relativeFrom="paragraph">
                  <wp:posOffset>386715</wp:posOffset>
                </wp:positionV>
                <wp:extent cx="6696710" cy="726313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6710" cy="7263130"/>
                        </a:xfrm>
                        <a:prstGeom prst="rect">
                          <a:avLst/>
                        </a:prstGeom>
                        <a:noFill/>
                        <a:ln w="9525">
                          <a:noFill/>
                          <a:miter lim="800000"/>
                          <a:headEnd/>
                          <a:tailEnd/>
                        </a:ln>
                      </wps:spPr>
                      <wps:txb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 xml:space="preserve">(TREESP1.3. </w:t>
                            </w:r>
                            <w:proofErr w:type="spellStart"/>
                            <w:r w:rsidRPr="00FF7613">
                              <w:rPr>
                                <w:rFonts w:ascii="Tahoma" w:hAnsi="Tahoma" w:cs="Tahoma"/>
                                <w:b/>
                                <w:bCs/>
                                <w:color w:val="234B7D"/>
                                <w:sz w:val="32"/>
                                <w:szCs w:val="44"/>
                                <w:lang w:val="en-US"/>
                              </w:rPr>
                              <w:t>FoW</w:t>
                            </w:r>
                            <w:proofErr w:type="spellEnd"/>
                            <w:r w:rsidRPr="00FF7613">
                              <w:rPr>
                                <w:rFonts w:ascii="Tahoma" w:hAnsi="Tahoma" w:cs="Tahoma"/>
                                <w:b/>
                                <w:bCs/>
                                <w:color w:val="234B7D"/>
                                <w:sz w:val="32"/>
                                <w:szCs w:val="44"/>
                                <w:lang w:val="en-US"/>
                              </w:rPr>
                              <w:t>/P-01)</w:t>
                            </w:r>
                          </w:p>
                          <w:p w14:paraId="6A03B724" w14:textId="0DD7C189" w:rsidR="003B730C" w:rsidRDefault="001E5BD3"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TÜRKIYE</w:t>
                            </w:r>
                          </w:p>
                          <w:p w14:paraId="10BFB282" w14:textId="6642CEF8"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CATEGORY 4: COORDINATION AND COOPERATION MECHANISMS</w:t>
                            </w:r>
                          </w:p>
                          <w:p w14:paraId="090B8F70" w14:textId="38AC9BD7"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Intervention 12: Workshops for Studies</w:t>
                            </w:r>
                          </w:p>
                          <w:p w14:paraId="757A9441" w14:textId="77777777" w:rsidR="0047643A" w:rsidRDefault="0047643A" w:rsidP="008C3921">
                            <w:pPr>
                              <w:spacing w:after="160" w:line="259" w:lineRule="auto"/>
                              <w:rPr>
                                <w:rFonts w:ascii="Tahoma" w:hAnsi="Tahoma" w:cs="Tahoma"/>
                                <w:b/>
                                <w:bCs/>
                                <w:color w:val="234B7D"/>
                                <w:szCs w:val="44"/>
                                <w:lang w:val="en-US"/>
                              </w:rPr>
                            </w:pPr>
                          </w:p>
                          <w:p w14:paraId="79B74F6A" w14:textId="77777777" w:rsidR="0047643A" w:rsidRDefault="0047643A" w:rsidP="008C3921">
                            <w:pPr>
                              <w:spacing w:after="160" w:line="259" w:lineRule="auto"/>
                              <w:rPr>
                                <w:rFonts w:ascii="Tahoma" w:hAnsi="Tahoma" w:cs="Tahoma"/>
                                <w:b/>
                                <w:bCs/>
                                <w:color w:val="234B7D"/>
                                <w:szCs w:val="44"/>
                                <w:lang w:val="en-US"/>
                              </w:rPr>
                            </w:pPr>
                          </w:p>
                          <w:p w14:paraId="12199F68" w14:textId="77777777" w:rsidR="0047643A" w:rsidRDefault="0047643A" w:rsidP="008C3921">
                            <w:pPr>
                              <w:spacing w:after="160" w:line="259" w:lineRule="auto"/>
                              <w:rPr>
                                <w:rFonts w:ascii="Tahoma" w:hAnsi="Tahoma" w:cs="Tahoma"/>
                                <w:b/>
                                <w:bCs/>
                                <w:color w:val="234B7D"/>
                                <w:szCs w:val="44"/>
                                <w:lang w:val="en-US"/>
                              </w:rPr>
                            </w:pPr>
                          </w:p>
                          <w:p w14:paraId="69BF659E" w14:textId="77777777" w:rsidR="0047643A" w:rsidRDefault="0047643A" w:rsidP="008C3921">
                            <w:pPr>
                              <w:spacing w:after="160" w:line="259" w:lineRule="auto"/>
                              <w:rPr>
                                <w:rFonts w:ascii="Tahoma" w:hAnsi="Tahoma" w:cs="Tahoma"/>
                                <w:b/>
                                <w:bCs/>
                                <w:color w:val="234B7D"/>
                                <w:szCs w:val="44"/>
                                <w:lang w:val="en-US"/>
                              </w:rPr>
                            </w:pPr>
                          </w:p>
                          <w:p w14:paraId="18FC0B9F" w14:textId="77777777" w:rsidR="0047643A" w:rsidRDefault="0047643A" w:rsidP="008C3921">
                            <w:pPr>
                              <w:spacing w:after="160" w:line="259" w:lineRule="auto"/>
                              <w:rPr>
                                <w:rFonts w:ascii="Tahoma" w:hAnsi="Tahoma" w:cs="Tahoma"/>
                                <w:b/>
                                <w:bCs/>
                                <w:color w:val="234B7D"/>
                                <w:szCs w:val="44"/>
                                <w:lang w:val="en-US"/>
                              </w:rPr>
                            </w:pPr>
                          </w:p>
                          <w:p w14:paraId="2A334048" w14:textId="6201FB93"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Sub-Intervention 12.</w:t>
                            </w:r>
                            <w:r w:rsidR="00EA392D">
                              <w:rPr>
                                <w:rFonts w:ascii="Tahoma" w:hAnsi="Tahoma" w:cs="Tahoma"/>
                                <w:b/>
                                <w:bCs/>
                                <w:color w:val="234B7D"/>
                                <w:szCs w:val="44"/>
                                <w:lang w:val="en-US"/>
                              </w:rPr>
                              <w:t>4</w:t>
                            </w:r>
                            <w:r w:rsidRPr="003B730C">
                              <w:rPr>
                                <w:rFonts w:ascii="Tahoma" w:hAnsi="Tahoma" w:cs="Tahoma"/>
                                <w:b/>
                                <w:bCs/>
                                <w:color w:val="234B7D"/>
                                <w:szCs w:val="44"/>
                                <w:lang w:val="en-US"/>
                              </w:rPr>
                              <w:t>: P</w:t>
                            </w:r>
                            <w:r w:rsidR="0047643A">
                              <w:rPr>
                                <w:rFonts w:ascii="Tahoma" w:hAnsi="Tahoma" w:cs="Tahoma"/>
                                <w:b/>
                                <w:bCs/>
                                <w:color w:val="234B7D"/>
                                <w:szCs w:val="44"/>
                                <w:lang w:val="en-US"/>
                              </w:rPr>
                              <w:t>ost</w:t>
                            </w:r>
                            <w:r w:rsidRPr="003B730C">
                              <w:rPr>
                                <w:rFonts w:ascii="Tahoma" w:hAnsi="Tahoma" w:cs="Tahoma"/>
                                <w:b/>
                                <w:bCs/>
                                <w:color w:val="234B7D"/>
                                <w:szCs w:val="44"/>
                                <w:lang w:val="en-US"/>
                              </w:rPr>
                              <w:t xml:space="preserve">-Study Workshop </w:t>
                            </w:r>
                            <w:r w:rsidR="00EA392D">
                              <w:rPr>
                                <w:rFonts w:ascii="Tahoma" w:hAnsi="Tahoma" w:cs="Tahoma"/>
                                <w:b/>
                                <w:bCs/>
                                <w:color w:val="234B7D"/>
                                <w:szCs w:val="44"/>
                                <w:lang w:val="en-US"/>
                              </w:rPr>
                              <w:t>on Impact Asses</w:t>
                            </w:r>
                            <w:r w:rsidR="00E50453">
                              <w:rPr>
                                <w:rFonts w:ascii="Tahoma" w:hAnsi="Tahoma" w:cs="Tahoma"/>
                                <w:b/>
                                <w:bCs/>
                                <w:color w:val="234B7D"/>
                                <w:szCs w:val="44"/>
                                <w:lang w:val="en-US"/>
                              </w:rPr>
                              <w:t>s</w:t>
                            </w:r>
                            <w:r w:rsidR="00EA392D">
                              <w:rPr>
                                <w:rFonts w:ascii="Tahoma" w:hAnsi="Tahoma" w:cs="Tahoma"/>
                                <w:b/>
                                <w:bCs/>
                                <w:color w:val="234B7D"/>
                                <w:szCs w:val="44"/>
                                <w:lang w:val="en-US"/>
                              </w:rPr>
                              <w:t>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9F0E44" id="_x0000_t202" coordsize="21600,21600" o:spt="202" path="m,l,21600r21600,l21600,xe">
                <v:stroke joinstyle="miter"/>
                <v:path gradientshapeok="t" o:connecttype="rect"/>
              </v:shapetype>
              <v:shape id="Text Box 2" o:spid="_x0000_s1026" type="#_x0000_t202" style="position:absolute;margin-left:-26.9pt;margin-top:30.45pt;width:527.3pt;height:571.9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" filled="f" stroked="f">
                <v:textbo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 xml:space="preserve">(TREESP1.3. </w:t>
                      </w:r>
                      <w:proofErr w:type="spellStart"/>
                      <w:r w:rsidRPr="00FF7613">
                        <w:rPr>
                          <w:rFonts w:ascii="Tahoma" w:hAnsi="Tahoma" w:cs="Tahoma"/>
                          <w:b/>
                          <w:bCs/>
                          <w:color w:val="234B7D"/>
                          <w:sz w:val="32"/>
                          <w:szCs w:val="44"/>
                          <w:lang w:val="en-US"/>
                        </w:rPr>
                        <w:t>FoW</w:t>
                      </w:r>
                      <w:proofErr w:type="spellEnd"/>
                      <w:r w:rsidRPr="00FF7613">
                        <w:rPr>
                          <w:rFonts w:ascii="Tahoma" w:hAnsi="Tahoma" w:cs="Tahoma"/>
                          <w:b/>
                          <w:bCs/>
                          <w:color w:val="234B7D"/>
                          <w:sz w:val="32"/>
                          <w:szCs w:val="44"/>
                          <w:lang w:val="en-US"/>
                        </w:rPr>
                        <w:t>/P-01)</w:t>
                      </w:r>
                    </w:p>
                    <w:p w14:paraId="6A03B724" w14:textId="0DD7C189" w:rsidR="003B730C" w:rsidRDefault="001E5BD3"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TÜRKIYE</w:t>
                      </w:r>
                    </w:p>
                    <w:p w14:paraId="10BFB282" w14:textId="6642CEF8"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CATEGORY 4: COORDINATION AND COOPERATION MECHANISMS</w:t>
                      </w:r>
                    </w:p>
                    <w:p w14:paraId="090B8F70" w14:textId="38AC9BD7"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Intervention 12: Workshops for Studies</w:t>
                      </w:r>
                    </w:p>
                    <w:p w14:paraId="757A9441" w14:textId="77777777" w:rsidR="0047643A" w:rsidRDefault="0047643A" w:rsidP="008C3921">
                      <w:pPr>
                        <w:spacing w:after="160" w:line="259" w:lineRule="auto"/>
                        <w:rPr>
                          <w:rFonts w:ascii="Tahoma" w:hAnsi="Tahoma" w:cs="Tahoma"/>
                          <w:b/>
                          <w:bCs/>
                          <w:color w:val="234B7D"/>
                          <w:szCs w:val="44"/>
                          <w:lang w:val="en-US"/>
                        </w:rPr>
                      </w:pPr>
                    </w:p>
                    <w:p w14:paraId="79B74F6A" w14:textId="77777777" w:rsidR="0047643A" w:rsidRDefault="0047643A" w:rsidP="008C3921">
                      <w:pPr>
                        <w:spacing w:after="160" w:line="259" w:lineRule="auto"/>
                        <w:rPr>
                          <w:rFonts w:ascii="Tahoma" w:hAnsi="Tahoma" w:cs="Tahoma"/>
                          <w:b/>
                          <w:bCs/>
                          <w:color w:val="234B7D"/>
                          <w:szCs w:val="44"/>
                          <w:lang w:val="en-US"/>
                        </w:rPr>
                      </w:pPr>
                    </w:p>
                    <w:p w14:paraId="12199F68" w14:textId="77777777" w:rsidR="0047643A" w:rsidRDefault="0047643A" w:rsidP="008C3921">
                      <w:pPr>
                        <w:spacing w:after="160" w:line="259" w:lineRule="auto"/>
                        <w:rPr>
                          <w:rFonts w:ascii="Tahoma" w:hAnsi="Tahoma" w:cs="Tahoma"/>
                          <w:b/>
                          <w:bCs/>
                          <w:color w:val="234B7D"/>
                          <w:szCs w:val="44"/>
                          <w:lang w:val="en-US"/>
                        </w:rPr>
                      </w:pPr>
                    </w:p>
                    <w:p w14:paraId="69BF659E" w14:textId="77777777" w:rsidR="0047643A" w:rsidRDefault="0047643A" w:rsidP="008C3921">
                      <w:pPr>
                        <w:spacing w:after="160" w:line="259" w:lineRule="auto"/>
                        <w:rPr>
                          <w:rFonts w:ascii="Tahoma" w:hAnsi="Tahoma" w:cs="Tahoma"/>
                          <w:b/>
                          <w:bCs/>
                          <w:color w:val="234B7D"/>
                          <w:szCs w:val="44"/>
                          <w:lang w:val="en-US"/>
                        </w:rPr>
                      </w:pPr>
                    </w:p>
                    <w:p w14:paraId="18FC0B9F" w14:textId="77777777" w:rsidR="0047643A" w:rsidRDefault="0047643A" w:rsidP="008C3921">
                      <w:pPr>
                        <w:spacing w:after="160" w:line="259" w:lineRule="auto"/>
                        <w:rPr>
                          <w:rFonts w:ascii="Tahoma" w:hAnsi="Tahoma" w:cs="Tahoma"/>
                          <w:b/>
                          <w:bCs/>
                          <w:color w:val="234B7D"/>
                          <w:szCs w:val="44"/>
                          <w:lang w:val="en-US"/>
                        </w:rPr>
                      </w:pPr>
                    </w:p>
                    <w:p w14:paraId="2A334048" w14:textId="6201FB93"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Sub-Intervention 12.</w:t>
                      </w:r>
                      <w:r w:rsidR="00EA392D">
                        <w:rPr>
                          <w:rFonts w:ascii="Tahoma" w:hAnsi="Tahoma" w:cs="Tahoma"/>
                          <w:b/>
                          <w:bCs/>
                          <w:color w:val="234B7D"/>
                          <w:szCs w:val="44"/>
                          <w:lang w:val="en-US"/>
                        </w:rPr>
                        <w:t>4</w:t>
                      </w:r>
                      <w:r w:rsidRPr="003B730C">
                        <w:rPr>
                          <w:rFonts w:ascii="Tahoma" w:hAnsi="Tahoma" w:cs="Tahoma"/>
                          <w:b/>
                          <w:bCs/>
                          <w:color w:val="234B7D"/>
                          <w:szCs w:val="44"/>
                          <w:lang w:val="en-US"/>
                        </w:rPr>
                        <w:t>: P</w:t>
                      </w:r>
                      <w:r w:rsidR="0047643A">
                        <w:rPr>
                          <w:rFonts w:ascii="Tahoma" w:hAnsi="Tahoma" w:cs="Tahoma"/>
                          <w:b/>
                          <w:bCs/>
                          <w:color w:val="234B7D"/>
                          <w:szCs w:val="44"/>
                          <w:lang w:val="en-US"/>
                        </w:rPr>
                        <w:t>ost</w:t>
                      </w:r>
                      <w:r w:rsidRPr="003B730C">
                        <w:rPr>
                          <w:rFonts w:ascii="Tahoma" w:hAnsi="Tahoma" w:cs="Tahoma"/>
                          <w:b/>
                          <w:bCs/>
                          <w:color w:val="234B7D"/>
                          <w:szCs w:val="44"/>
                          <w:lang w:val="en-US"/>
                        </w:rPr>
                        <w:t xml:space="preserve">-Study Workshop </w:t>
                      </w:r>
                      <w:r w:rsidR="00EA392D">
                        <w:rPr>
                          <w:rFonts w:ascii="Tahoma" w:hAnsi="Tahoma" w:cs="Tahoma"/>
                          <w:b/>
                          <w:bCs/>
                          <w:color w:val="234B7D"/>
                          <w:szCs w:val="44"/>
                          <w:lang w:val="en-US"/>
                        </w:rPr>
                        <w:t>on Impact Asses</w:t>
                      </w:r>
                      <w:r w:rsidR="00E50453">
                        <w:rPr>
                          <w:rFonts w:ascii="Tahoma" w:hAnsi="Tahoma" w:cs="Tahoma"/>
                          <w:b/>
                          <w:bCs/>
                          <w:color w:val="234B7D"/>
                          <w:szCs w:val="44"/>
                          <w:lang w:val="en-US"/>
                        </w:rPr>
                        <w:t>s</w:t>
                      </w:r>
                      <w:r w:rsidR="00EA392D">
                        <w:rPr>
                          <w:rFonts w:ascii="Tahoma" w:hAnsi="Tahoma" w:cs="Tahoma"/>
                          <w:b/>
                          <w:bCs/>
                          <w:color w:val="234B7D"/>
                          <w:szCs w:val="44"/>
                          <w:lang w:val="en-US"/>
                        </w:rPr>
                        <w:t>ment</w:t>
                      </w:r>
                    </w:p>
                  </w:txbxContent>
                </v:textbox>
                <w10:wrap type="square" anchorx="margin"/>
              </v:shape>
            </w:pict>
          </mc:Fallback>
        </mc:AlternateContent>
      </w:r>
      <w:r>
        <w:rPr>
          <w:rFonts w:cstheme="minorHAnsi"/>
          <w:noProof/>
          <w:lang w:val="tr-TR" w:eastAsia="tr-TR"/>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br w:type="page"/>
      </w:r>
    </w:p>
    <w:p w14:paraId="579C74F3" w14:textId="1BF8F7F4" w:rsidR="00FB4DBA" w:rsidRDefault="00511CE7" w:rsidP="007A085F">
      <w:pPr>
        <w:rPr>
          <w:rFonts w:cstheme="minorHAnsi"/>
          <w:b/>
          <w:bCs/>
          <w:sz w:val="20"/>
          <w:szCs w:val="20"/>
          <w:lang w:val="en-US"/>
        </w:rPr>
      </w:pPr>
      <w:r>
        <w:rPr>
          <w:rFonts w:cstheme="minorHAnsi"/>
          <w:b/>
          <w:bCs/>
          <w:noProof/>
          <w:sz w:val="20"/>
          <w:szCs w:val="20"/>
          <w:lang w:val="tr-TR" w:eastAsia="tr-TR"/>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Pr>
          <w:rFonts w:cstheme="minorHAnsi"/>
          <w:b/>
          <w:bCs/>
          <w:sz w:val="20"/>
          <w:szCs w:val="20"/>
          <w:lang w:val="en-US"/>
        </w:rPr>
        <w:br w:type="page"/>
      </w:r>
    </w:p>
    <w:sdt>
      <w:sdtPr>
        <w:rPr>
          <w:rFonts w:asciiTheme="minorHAnsi" w:eastAsiaTheme="minorHAnsi" w:hAnsiTheme="minorHAnsi" w:cstheme="minorBidi"/>
          <w:color w:val="auto"/>
          <w:sz w:val="24"/>
          <w:szCs w:val="24"/>
          <w:lang w:val="en-GB"/>
        </w:rPr>
        <w:id w:val="-240794735"/>
        <w:docPartObj>
          <w:docPartGallery w:val="Table of Contents"/>
          <w:docPartUnique/>
        </w:docPartObj>
      </w:sdtPr>
      <w:sdtEndPr>
        <w:rPr>
          <w:b/>
          <w:bCs/>
          <w:noProof/>
        </w:rPr>
      </w:sdtEndPr>
      <w:sdtContent>
        <w:p w14:paraId="6C10EBE0" w14:textId="19ADEB75" w:rsidR="007A085F" w:rsidRDefault="007A085F">
          <w:pPr>
            <w:pStyle w:val="TOCHeading"/>
          </w:pPr>
          <w:r>
            <w:t>Table of Contents</w:t>
          </w:r>
        </w:p>
        <w:p w14:paraId="798CF1C3" w14:textId="5AE5D7C0" w:rsidR="007A085F" w:rsidRDefault="007A085F">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r w:rsidRPr="007A085F">
            <w:rPr>
              <w:color w:val="000000" w:themeColor="text1"/>
            </w:rPr>
            <w:fldChar w:fldCharType="begin"/>
          </w:r>
          <w:r w:rsidRPr="007A085F">
            <w:rPr>
              <w:color w:val="000000" w:themeColor="text1"/>
            </w:rPr>
            <w:instrText xml:space="preserve"> TOC \o "1-3" \h \z \u </w:instrText>
          </w:r>
          <w:r w:rsidRPr="007A085F">
            <w:rPr>
              <w:color w:val="000000" w:themeColor="text1"/>
            </w:rPr>
            <w:fldChar w:fldCharType="separate"/>
          </w:r>
          <w:hyperlink w:anchor="_Toc109923125" w:history="1">
            <w:r w:rsidRPr="00816440">
              <w:rPr>
                <w:rStyle w:val="Hyperlink"/>
                <w:noProof/>
              </w:rPr>
              <w:t>1.</w:t>
            </w:r>
            <w:r>
              <w:rPr>
                <w:rFonts w:asciiTheme="minorHAnsi" w:eastAsiaTheme="minorEastAsia" w:hAnsiTheme="minorHAnsi" w:cstheme="minorBidi"/>
                <w:b w:val="0"/>
                <w:bCs w:val="0"/>
                <w:caps w:val="0"/>
                <w:noProof/>
                <w:sz w:val="22"/>
                <w:szCs w:val="22"/>
                <w:lang w:eastAsia="en-GB"/>
              </w:rPr>
              <w:tab/>
            </w:r>
            <w:r w:rsidRPr="00816440">
              <w:rPr>
                <w:rStyle w:val="Hyperlink"/>
                <w:noProof/>
              </w:rPr>
              <w:t>INTRODUCTION</w:t>
            </w:r>
            <w:r>
              <w:rPr>
                <w:noProof/>
                <w:webHidden/>
              </w:rPr>
              <w:tab/>
            </w:r>
            <w:r>
              <w:rPr>
                <w:noProof/>
                <w:webHidden/>
              </w:rPr>
              <w:fldChar w:fldCharType="begin"/>
            </w:r>
            <w:r>
              <w:rPr>
                <w:noProof/>
                <w:webHidden/>
              </w:rPr>
              <w:instrText xml:space="preserve"> PAGEREF _Toc109923125 \h </w:instrText>
            </w:r>
            <w:r>
              <w:rPr>
                <w:noProof/>
                <w:webHidden/>
              </w:rPr>
            </w:r>
            <w:r>
              <w:rPr>
                <w:noProof/>
                <w:webHidden/>
              </w:rPr>
              <w:fldChar w:fldCharType="separate"/>
            </w:r>
            <w:r>
              <w:rPr>
                <w:noProof/>
                <w:webHidden/>
              </w:rPr>
              <w:t>4</w:t>
            </w:r>
            <w:r>
              <w:rPr>
                <w:noProof/>
                <w:webHidden/>
              </w:rPr>
              <w:fldChar w:fldCharType="end"/>
            </w:r>
          </w:hyperlink>
        </w:p>
        <w:p w14:paraId="2F23B5EF" w14:textId="03348A9C" w:rsidR="007A085F" w:rsidRDefault="00000000">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126" w:history="1">
            <w:r w:rsidR="007A085F" w:rsidRPr="00816440">
              <w:rPr>
                <w:rStyle w:val="Hyperlink"/>
                <w:noProof/>
              </w:rPr>
              <w:t>2.</w:t>
            </w:r>
            <w:r w:rsidR="007A085F">
              <w:rPr>
                <w:rFonts w:asciiTheme="minorHAnsi" w:eastAsiaTheme="minorEastAsia" w:hAnsiTheme="minorHAnsi" w:cstheme="minorBidi"/>
                <w:b w:val="0"/>
                <w:bCs w:val="0"/>
                <w:caps w:val="0"/>
                <w:noProof/>
                <w:sz w:val="22"/>
                <w:szCs w:val="22"/>
                <w:lang w:eastAsia="en-GB"/>
              </w:rPr>
              <w:tab/>
            </w:r>
            <w:r w:rsidR="007A085F" w:rsidRPr="00816440">
              <w:rPr>
                <w:rStyle w:val="Hyperlink"/>
                <w:noProof/>
              </w:rPr>
              <w:t>CONTEXT</w:t>
            </w:r>
            <w:r w:rsidR="007A085F">
              <w:rPr>
                <w:noProof/>
                <w:webHidden/>
              </w:rPr>
              <w:tab/>
            </w:r>
            <w:r w:rsidR="007A085F">
              <w:rPr>
                <w:noProof/>
                <w:webHidden/>
              </w:rPr>
              <w:fldChar w:fldCharType="begin"/>
            </w:r>
            <w:r w:rsidR="007A085F">
              <w:rPr>
                <w:noProof/>
                <w:webHidden/>
              </w:rPr>
              <w:instrText xml:space="preserve"> PAGEREF _Toc109923126 \h </w:instrText>
            </w:r>
            <w:r w:rsidR="007A085F">
              <w:rPr>
                <w:noProof/>
                <w:webHidden/>
              </w:rPr>
            </w:r>
            <w:r w:rsidR="007A085F">
              <w:rPr>
                <w:noProof/>
                <w:webHidden/>
              </w:rPr>
              <w:fldChar w:fldCharType="separate"/>
            </w:r>
            <w:r w:rsidR="007A085F">
              <w:rPr>
                <w:noProof/>
                <w:webHidden/>
              </w:rPr>
              <w:t>4</w:t>
            </w:r>
            <w:r w:rsidR="007A085F">
              <w:rPr>
                <w:noProof/>
                <w:webHidden/>
              </w:rPr>
              <w:fldChar w:fldCharType="end"/>
            </w:r>
          </w:hyperlink>
        </w:p>
        <w:p w14:paraId="0807617A" w14:textId="7F8CBD32" w:rsidR="007A085F" w:rsidRDefault="00000000">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127" w:history="1">
            <w:r w:rsidR="007A085F" w:rsidRPr="00816440">
              <w:rPr>
                <w:rStyle w:val="Hyperlink"/>
                <w:noProof/>
              </w:rPr>
              <w:t>3.</w:t>
            </w:r>
            <w:r w:rsidR="007A085F">
              <w:rPr>
                <w:rFonts w:asciiTheme="minorHAnsi" w:eastAsiaTheme="minorEastAsia" w:hAnsiTheme="minorHAnsi" w:cstheme="minorBidi"/>
                <w:b w:val="0"/>
                <w:bCs w:val="0"/>
                <w:caps w:val="0"/>
                <w:noProof/>
                <w:sz w:val="22"/>
                <w:szCs w:val="22"/>
                <w:lang w:eastAsia="en-GB"/>
              </w:rPr>
              <w:tab/>
            </w:r>
            <w:r w:rsidR="007A085F" w:rsidRPr="00816440">
              <w:rPr>
                <w:rStyle w:val="Hyperlink"/>
                <w:noProof/>
              </w:rPr>
              <w:t>BACKGROUND</w:t>
            </w:r>
            <w:r w:rsidR="007A085F">
              <w:rPr>
                <w:noProof/>
                <w:webHidden/>
              </w:rPr>
              <w:tab/>
            </w:r>
            <w:r w:rsidR="007A085F">
              <w:rPr>
                <w:noProof/>
                <w:webHidden/>
              </w:rPr>
              <w:fldChar w:fldCharType="begin"/>
            </w:r>
            <w:r w:rsidR="007A085F">
              <w:rPr>
                <w:noProof/>
                <w:webHidden/>
              </w:rPr>
              <w:instrText xml:space="preserve"> PAGEREF _Toc109923127 \h </w:instrText>
            </w:r>
            <w:r w:rsidR="007A085F">
              <w:rPr>
                <w:noProof/>
                <w:webHidden/>
              </w:rPr>
            </w:r>
            <w:r w:rsidR="007A085F">
              <w:rPr>
                <w:noProof/>
                <w:webHidden/>
              </w:rPr>
              <w:fldChar w:fldCharType="separate"/>
            </w:r>
            <w:r w:rsidR="007A085F">
              <w:rPr>
                <w:noProof/>
                <w:webHidden/>
              </w:rPr>
              <w:t>5</w:t>
            </w:r>
            <w:r w:rsidR="007A085F">
              <w:rPr>
                <w:noProof/>
                <w:webHidden/>
              </w:rPr>
              <w:fldChar w:fldCharType="end"/>
            </w:r>
          </w:hyperlink>
        </w:p>
        <w:p w14:paraId="1E333C05" w14:textId="27AC1B7E" w:rsidR="007A085F" w:rsidRDefault="00000000">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128" w:history="1">
            <w:r w:rsidR="007A085F" w:rsidRPr="00816440">
              <w:rPr>
                <w:rStyle w:val="Hyperlink"/>
                <w:noProof/>
              </w:rPr>
              <w:t>4.</w:t>
            </w:r>
            <w:r w:rsidR="007A085F">
              <w:rPr>
                <w:rFonts w:asciiTheme="minorHAnsi" w:eastAsiaTheme="minorEastAsia" w:hAnsiTheme="minorHAnsi" w:cstheme="minorBidi"/>
                <w:b w:val="0"/>
                <w:bCs w:val="0"/>
                <w:caps w:val="0"/>
                <w:noProof/>
                <w:sz w:val="22"/>
                <w:szCs w:val="22"/>
                <w:lang w:eastAsia="en-GB"/>
              </w:rPr>
              <w:tab/>
            </w:r>
            <w:r w:rsidR="007A085F" w:rsidRPr="00816440">
              <w:rPr>
                <w:rStyle w:val="Hyperlink"/>
                <w:noProof/>
              </w:rPr>
              <w:t>AGENDA</w:t>
            </w:r>
            <w:r w:rsidR="007A085F">
              <w:rPr>
                <w:noProof/>
                <w:webHidden/>
              </w:rPr>
              <w:tab/>
            </w:r>
            <w:r w:rsidR="007A085F">
              <w:rPr>
                <w:noProof/>
                <w:webHidden/>
              </w:rPr>
              <w:fldChar w:fldCharType="begin"/>
            </w:r>
            <w:r w:rsidR="007A085F">
              <w:rPr>
                <w:noProof/>
                <w:webHidden/>
              </w:rPr>
              <w:instrText xml:space="preserve"> PAGEREF _Toc109923128 \h </w:instrText>
            </w:r>
            <w:r w:rsidR="007A085F">
              <w:rPr>
                <w:noProof/>
                <w:webHidden/>
              </w:rPr>
            </w:r>
            <w:r w:rsidR="007A085F">
              <w:rPr>
                <w:noProof/>
                <w:webHidden/>
              </w:rPr>
              <w:fldChar w:fldCharType="separate"/>
            </w:r>
            <w:r w:rsidR="007A085F">
              <w:rPr>
                <w:noProof/>
                <w:webHidden/>
              </w:rPr>
              <w:t>5</w:t>
            </w:r>
            <w:r w:rsidR="007A085F">
              <w:rPr>
                <w:noProof/>
                <w:webHidden/>
              </w:rPr>
              <w:fldChar w:fldCharType="end"/>
            </w:r>
          </w:hyperlink>
        </w:p>
        <w:p w14:paraId="2E925639" w14:textId="5208B5A7" w:rsidR="007A085F" w:rsidRDefault="00000000">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129" w:history="1">
            <w:r w:rsidR="007A085F" w:rsidRPr="00816440">
              <w:rPr>
                <w:rStyle w:val="Hyperlink"/>
                <w:noProof/>
              </w:rPr>
              <w:t>5.</w:t>
            </w:r>
            <w:r w:rsidR="007A085F">
              <w:rPr>
                <w:rFonts w:asciiTheme="minorHAnsi" w:eastAsiaTheme="minorEastAsia" w:hAnsiTheme="minorHAnsi" w:cstheme="minorBidi"/>
                <w:b w:val="0"/>
                <w:bCs w:val="0"/>
                <w:caps w:val="0"/>
                <w:noProof/>
                <w:sz w:val="22"/>
                <w:szCs w:val="22"/>
                <w:lang w:eastAsia="en-GB"/>
              </w:rPr>
              <w:tab/>
            </w:r>
            <w:r w:rsidR="007A085F" w:rsidRPr="00816440">
              <w:rPr>
                <w:rStyle w:val="Hyperlink"/>
                <w:noProof/>
              </w:rPr>
              <w:t>STRUCTURE OF WORKSHOP</w:t>
            </w:r>
            <w:r w:rsidR="007A085F">
              <w:rPr>
                <w:noProof/>
                <w:webHidden/>
              </w:rPr>
              <w:tab/>
            </w:r>
            <w:r w:rsidR="007A085F">
              <w:rPr>
                <w:noProof/>
                <w:webHidden/>
              </w:rPr>
              <w:fldChar w:fldCharType="begin"/>
            </w:r>
            <w:r w:rsidR="007A085F">
              <w:rPr>
                <w:noProof/>
                <w:webHidden/>
              </w:rPr>
              <w:instrText xml:space="preserve"> PAGEREF _Toc109923129 \h </w:instrText>
            </w:r>
            <w:r w:rsidR="007A085F">
              <w:rPr>
                <w:noProof/>
                <w:webHidden/>
              </w:rPr>
            </w:r>
            <w:r w:rsidR="007A085F">
              <w:rPr>
                <w:noProof/>
                <w:webHidden/>
              </w:rPr>
              <w:fldChar w:fldCharType="separate"/>
            </w:r>
            <w:r w:rsidR="007A085F">
              <w:rPr>
                <w:noProof/>
                <w:webHidden/>
              </w:rPr>
              <w:t>6</w:t>
            </w:r>
            <w:r w:rsidR="007A085F">
              <w:rPr>
                <w:noProof/>
                <w:webHidden/>
              </w:rPr>
              <w:fldChar w:fldCharType="end"/>
            </w:r>
          </w:hyperlink>
        </w:p>
        <w:p w14:paraId="3F028A58" w14:textId="0639EAC4" w:rsidR="007A085F" w:rsidRDefault="00000000">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130" w:history="1">
            <w:r w:rsidR="007A085F" w:rsidRPr="00816440">
              <w:rPr>
                <w:rStyle w:val="Hyperlink"/>
                <w:noProof/>
              </w:rPr>
              <w:t>6.</w:t>
            </w:r>
            <w:r w:rsidR="007A085F">
              <w:rPr>
                <w:rFonts w:asciiTheme="minorHAnsi" w:eastAsiaTheme="minorEastAsia" w:hAnsiTheme="minorHAnsi" w:cstheme="minorBidi"/>
                <w:b w:val="0"/>
                <w:bCs w:val="0"/>
                <w:caps w:val="0"/>
                <w:noProof/>
                <w:sz w:val="22"/>
                <w:szCs w:val="22"/>
                <w:lang w:eastAsia="en-GB"/>
              </w:rPr>
              <w:tab/>
            </w:r>
            <w:r w:rsidR="007A085F" w:rsidRPr="00816440">
              <w:rPr>
                <w:rStyle w:val="Hyperlink"/>
                <w:noProof/>
              </w:rPr>
              <w:t>ATTENDANCE</w:t>
            </w:r>
            <w:r w:rsidR="007A085F">
              <w:rPr>
                <w:noProof/>
                <w:webHidden/>
              </w:rPr>
              <w:tab/>
            </w:r>
            <w:r w:rsidR="007A085F">
              <w:rPr>
                <w:noProof/>
                <w:webHidden/>
              </w:rPr>
              <w:fldChar w:fldCharType="begin"/>
            </w:r>
            <w:r w:rsidR="007A085F">
              <w:rPr>
                <w:noProof/>
                <w:webHidden/>
              </w:rPr>
              <w:instrText xml:space="preserve"> PAGEREF _Toc109923130 \h </w:instrText>
            </w:r>
            <w:r w:rsidR="007A085F">
              <w:rPr>
                <w:noProof/>
                <w:webHidden/>
              </w:rPr>
            </w:r>
            <w:r w:rsidR="007A085F">
              <w:rPr>
                <w:noProof/>
                <w:webHidden/>
              </w:rPr>
              <w:fldChar w:fldCharType="separate"/>
            </w:r>
            <w:r w:rsidR="007A085F">
              <w:rPr>
                <w:noProof/>
                <w:webHidden/>
              </w:rPr>
              <w:t>6</w:t>
            </w:r>
            <w:r w:rsidR="007A085F">
              <w:rPr>
                <w:noProof/>
                <w:webHidden/>
              </w:rPr>
              <w:fldChar w:fldCharType="end"/>
            </w:r>
          </w:hyperlink>
        </w:p>
        <w:p w14:paraId="5F82304D" w14:textId="7E79274E" w:rsidR="007A085F" w:rsidRDefault="00000000">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131" w:history="1">
            <w:r w:rsidR="007A085F" w:rsidRPr="00816440">
              <w:rPr>
                <w:rStyle w:val="Hyperlink"/>
                <w:noProof/>
              </w:rPr>
              <w:t>7.</w:t>
            </w:r>
            <w:r w:rsidR="007A085F">
              <w:rPr>
                <w:rFonts w:asciiTheme="minorHAnsi" w:eastAsiaTheme="minorEastAsia" w:hAnsiTheme="minorHAnsi" w:cstheme="minorBidi"/>
                <w:b w:val="0"/>
                <w:bCs w:val="0"/>
                <w:caps w:val="0"/>
                <w:noProof/>
                <w:sz w:val="22"/>
                <w:szCs w:val="22"/>
                <w:lang w:eastAsia="en-GB"/>
              </w:rPr>
              <w:tab/>
            </w:r>
            <w:r w:rsidR="007A085F" w:rsidRPr="00816440">
              <w:rPr>
                <w:rStyle w:val="Hyperlink"/>
                <w:noProof/>
              </w:rPr>
              <w:t>PRESENTATIONS</w:t>
            </w:r>
            <w:r w:rsidR="007A085F">
              <w:rPr>
                <w:noProof/>
                <w:webHidden/>
              </w:rPr>
              <w:tab/>
            </w:r>
            <w:r w:rsidR="007A085F">
              <w:rPr>
                <w:noProof/>
                <w:webHidden/>
              </w:rPr>
              <w:fldChar w:fldCharType="begin"/>
            </w:r>
            <w:r w:rsidR="007A085F">
              <w:rPr>
                <w:noProof/>
                <w:webHidden/>
              </w:rPr>
              <w:instrText xml:space="preserve"> PAGEREF _Toc109923131 \h </w:instrText>
            </w:r>
            <w:r w:rsidR="007A085F">
              <w:rPr>
                <w:noProof/>
                <w:webHidden/>
              </w:rPr>
            </w:r>
            <w:r w:rsidR="007A085F">
              <w:rPr>
                <w:noProof/>
                <w:webHidden/>
              </w:rPr>
              <w:fldChar w:fldCharType="separate"/>
            </w:r>
            <w:r w:rsidR="007A085F">
              <w:rPr>
                <w:noProof/>
                <w:webHidden/>
              </w:rPr>
              <w:t>7</w:t>
            </w:r>
            <w:r w:rsidR="007A085F">
              <w:rPr>
                <w:noProof/>
                <w:webHidden/>
              </w:rPr>
              <w:fldChar w:fldCharType="end"/>
            </w:r>
          </w:hyperlink>
        </w:p>
        <w:p w14:paraId="2083EE1D" w14:textId="1AAFE2C3" w:rsidR="007A085F" w:rsidRDefault="00000000">
          <w:pPr>
            <w:pStyle w:val="TOC2"/>
            <w:tabs>
              <w:tab w:val="right" w:leader="dot" w:pos="9487"/>
            </w:tabs>
            <w:rPr>
              <w:rFonts w:eastAsiaTheme="minorEastAsia" w:cstheme="minorBidi"/>
              <w:b w:val="0"/>
              <w:bCs w:val="0"/>
              <w:noProof/>
              <w:sz w:val="22"/>
              <w:szCs w:val="22"/>
              <w:lang w:eastAsia="en-GB"/>
            </w:rPr>
          </w:pPr>
          <w:hyperlink w:anchor="_Toc109923132" w:history="1">
            <w:r w:rsidR="007A085F" w:rsidRPr="00816440">
              <w:rPr>
                <w:rStyle w:val="Hyperlink"/>
                <w:noProof/>
              </w:rPr>
              <w:t>7.1 Introduction by MoLSS</w:t>
            </w:r>
            <w:r w:rsidR="007A085F">
              <w:rPr>
                <w:noProof/>
                <w:webHidden/>
              </w:rPr>
              <w:tab/>
            </w:r>
            <w:r w:rsidR="007A085F">
              <w:rPr>
                <w:noProof/>
                <w:webHidden/>
              </w:rPr>
              <w:fldChar w:fldCharType="begin"/>
            </w:r>
            <w:r w:rsidR="007A085F">
              <w:rPr>
                <w:noProof/>
                <w:webHidden/>
              </w:rPr>
              <w:instrText xml:space="preserve"> PAGEREF _Toc109923132 \h </w:instrText>
            </w:r>
            <w:r w:rsidR="007A085F">
              <w:rPr>
                <w:noProof/>
                <w:webHidden/>
              </w:rPr>
            </w:r>
            <w:r w:rsidR="007A085F">
              <w:rPr>
                <w:noProof/>
                <w:webHidden/>
              </w:rPr>
              <w:fldChar w:fldCharType="separate"/>
            </w:r>
            <w:r w:rsidR="007A085F">
              <w:rPr>
                <w:noProof/>
                <w:webHidden/>
              </w:rPr>
              <w:t>7</w:t>
            </w:r>
            <w:r w:rsidR="007A085F">
              <w:rPr>
                <w:noProof/>
                <w:webHidden/>
              </w:rPr>
              <w:fldChar w:fldCharType="end"/>
            </w:r>
          </w:hyperlink>
        </w:p>
        <w:p w14:paraId="005296D8" w14:textId="46C93239" w:rsidR="007A085F" w:rsidRDefault="00000000">
          <w:pPr>
            <w:pStyle w:val="TOC2"/>
            <w:tabs>
              <w:tab w:val="right" w:leader="dot" w:pos="9487"/>
            </w:tabs>
            <w:rPr>
              <w:rFonts w:eastAsiaTheme="minorEastAsia" w:cstheme="minorBidi"/>
              <w:b w:val="0"/>
              <w:bCs w:val="0"/>
              <w:noProof/>
              <w:sz w:val="22"/>
              <w:szCs w:val="22"/>
              <w:lang w:eastAsia="en-GB"/>
            </w:rPr>
          </w:pPr>
          <w:hyperlink w:anchor="_Toc109923133" w:history="1">
            <w:r w:rsidR="007A085F" w:rsidRPr="00816440">
              <w:rPr>
                <w:rStyle w:val="Hyperlink"/>
                <w:noProof/>
              </w:rPr>
              <w:t>7.2 Overview of the Project</w:t>
            </w:r>
            <w:r w:rsidR="007A085F">
              <w:rPr>
                <w:noProof/>
                <w:webHidden/>
              </w:rPr>
              <w:tab/>
            </w:r>
            <w:r w:rsidR="007A085F">
              <w:rPr>
                <w:noProof/>
                <w:webHidden/>
              </w:rPr>
              <w:fldChar w:fldCharType="begin"/>
            </w:r>
            <w:r w:rsidR="007A085F">
              <w:rPr>
                <w:noProof/>
                <w:webHidden/>
              </w:rPr>
              <w:instrText xml:space="preserve"> PAGEREF _Toc109923133 \h </w:instrText>
            </w:r>
            <w:r w:rsidR="007A085F">
              <w:rPr>
                <w:noProof/>
                <w:webHidden/>
              </w:rPr>
            </w:r>
            <w:r w:rsidR="007A085F">
              <w:rPr>
                <w:noProof/>
                <w:webHidden/>
              </w:rPr>
              <w:fldChar w:fldCharType="separate"/>
            </w:r>
            <w:r w:rsidR="007A085F">
              <w:rPr>
                <w:noProof/>
                <w:webHidden/>
              </w:rPr>
              <w:t>7</w:t>
            </w:r>
            <w:r w:rsidR="007A085F">
              <w:rPr>
                <w:noProof/>
                <w:webHidden/>
              </w:rPr>
              <w:fldChar w:fldCharType="end"/>
            </w:r>
          </w:hyperlink>
        </w:p>
        <w:p w14:paraId="7B719ACE" w14:textId="18510D36" w:rsidR="007A085F" w:rsidRDefault="00000000">
          <w:pPr>
            <w:pStyle w:val="TOC2"/>
            <w:tabs>
              <w:tab w:val="left" w:pos="480"/>
              <w:tab w:val="right" w:leader="dot" w:pos="9487"/>
            </w:tabs>
            <w:rPr>
              <w:rFonts w:eastAsiaTheme="minorEastAsia" w:cstheme="minorBidi"/>
              <w:b w:val="0"/>
              <w:bCs w:val="0"/>
              <w:noProof/>
              <w:sz w:val="22"/>
              <w:szCs w:val="22"/>
              <w:lang w:eastAsia="en-GB"/>
            </w:rPr>
          </w:pPr>
          <w:hyperlink w:anchor="_Toc109923134" w:history="1">
            <w:r w:rsidR="007A085F" w:rsidRPr="00816440">
              <w:rPr>
                <w:rStyle w:val="Hyperlink"/>
                <w:noProof/>
              </w:rPr>
              <w:t>7.3</w:t>
            </w:r>
            <w:r w:rsidR="00956D8C">
              <w:rPr>
                <w:rFonts w:eastAsiaTheme="minorEastAsia" w:cstheme="minorBidi"/>
                <w:b w:val="0"/>
                <w:bCs w:val="0"/>
                <w:noProof/>
                <w:sz w:val="22"/>
                <w:szCs w:val="22"/>
                <w:lang w:eastAsia="en-GB"/>
              </w:rPr>
              <w:t xml:space="preserve"> </w:t>
            </w:r>
            <w:r w:rsidR="007A085F" w:rsidRPr="00816440">
              <w:rPr>
                <w:rStyle w:val="Hyperlink"/>
                <w:noProof/>
              </w:rPr>
              <w:t>Overview of Study Methodology</w:t>
            </w:r>
            <w:r w:rsidR="007A085F">
              <w:rPr>
                <w:noProof/>
                <w:webHidden/>
              </w:rPr>
              <w:tab/>
            </w:r>
            <w:r w:rsidR="007A085F">
              <w:rPr>
                <w:noProof/>
                <w:webHidden/>
              </w:rPr>
              <w:fldChar w:fldCharType="begin"/>
            </w:r>
            <w:r w:rsidR="007A085F">
              <w:rPr>
                <w:noProof/>
                <w:webHidden/>
              </w:rPr>
              <w:instrText xml:space="preserve"> PAGEREF _Toc109923134 \h </w:instrText>
            </w:r>
            <w:r w:rsidR="007A085F">
              <w:rPr>
                <w:noProof/>
                <w:webHidden/>
              </w:rPr>
            </w:r>
            <w:r w:rsidR="007A085F">
              <w:rPr>
                <w:noProof/>
                <w:webHidden/>
              </w:rPr>
              <w:fldChar w:fldCharType="separate"/>
            </w:r>
            <w:r w:rsidR="007A085F">
              <w:rPr>
                <w:noProof/>
                <w:webHidden/>
              </w:rPr>
              <w:t>8</w:t>
            </w:r>
            <w:r w:rsidR="007A085F">
              <w:rPr>
                <w:noProof/>
                <w:webHidden/>
              </w:rPr>
              <w:fldChar w:fldCharType="end"/>
            </w:r>
          </w:hyperlink>
        </w:p>
        <w:p w14:paraId="504CD5D6" w14:textId="7B1EC871" w:rsidR="007A085F" w:rsidRDefault="00000000">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135" w:history="1">
            <w:r w:rsidR="007A085F" w:rsidRPr="00816440">
              <w:rPr>
                <w:rStyle w:val="Hyperlink"/>
                <w:noProof/>
              </w:rPr>
              <w:t>8.</w:t>
            </w:r>
            <w:r w:rsidR="007A085F">
              <w:rPr>
                <w:rFonts w:asciiTheme="minorHAnsi" w:eastAsiaTheme="minorEastAsia" w:hAnsiTheme="minorHAnsi" w:cstheme="minorBidi"/>
                <w:b w:val="0"/>
                <w:bCs w:val="0"/>
                <w:caps w:val="0"/>
                <w:noProof/>
                <w:sz w:val="22"/>
                <w:szCs w:val="22"/>
                <w:lang w:eastAsia="en-GB"/>
              </w:rPr>
              <w:tab/>
            </w:r>
            <w:r w:rsidR="007A085F" w:rsidRPr="00816440">
              <w:rPr>
                <w:rStyle w:val="Hyperlink"/>
                <w:noProof/>
              </w:rPr>
              <w:t>SUMMARY OF POLICY RECOMMENDATIONS</w:t>
            </w:r>
            <w:r w:rsidR="007A085F">
              <w:rPr>
                <w:noProof/>
                <w:webHidden/>
              </w:rPr>
              <w:tab/>
            </w:r>
            <w:r w:rsidR="007A085F">
              <w:rPr>
                <w:noProof/>
                <w:webHidden/>
              </w:rPr>
              <w:fldChar w:fldCharType="begin"/>
            </w:r>
            <w:r w:rsidR="007A085F">
              <w:rPr>
                <w:noProof/>
                <w:webHidden/>
              </w:rPr>
              <w:instrText xml:space="preserve"> PAGEREF _Toc109923135 \h </w:instrText>
            </w:r>
            <w:r w:rsidR="007A085F">
              <w:rPr>
                <w:noProof/>
                <w:webHidden/>
              </w:rPr>
            </w:r>
            <w:r w:rsidR="007A085F">
              <w:rPr>
                <w:noProof/>
                <w:webHidden/>
              </w:rPr>
              <w:fldChar w:fldCharType="separate"/>
            </w:r>
            <w:r w:rsidR="007A085F">
              <w:rPr>
                <w:noProof/>
                <w:webHidden/>
              </w:rPr>
              <w:t>8</w:t>
            </w:r>
            <w:r w:rsidR="007A085F">
              <w:rPr>
                <w:noProof/>
                <w:webHidden/>
              </w:rPr>
              <w:fldChar w:fldCharType="end"/>
            </w:r>
          </w:hyperlink>
        </w:p>
        <w:p w14:paraId="2EB4447E" w14:textId="3B2AF742" w:rsidR="007A085F" w:rsidRDefault="00000000">
          <w:pPr>
            <w:pStyle w:val="TOC2"/>
            <w:tabs>
              <w:tab w:val="right" w:leader="dot" w:pos="9487"/>
            </w:tabs>
            <w:rPr>
              <w:rFonts w:eastAsiaTheme="minorEastAsia" w:cstheme="minorBidi"/>
              <w:b w:val="0"/>
              <w:bCs w:val="0"/>
              <w:noProof/>
              <w:sz w:val="22"/>
              <w:szCs w:val="22"/>
              <w:lang w:eastAsia="en-GB"/>
            </w:rPr>
          </w:pPr>
          <w:hyperlink w:anchor="_Toc109923136" w:history="1">
            <w:r w:rsidR="007A085F" w:rsidRPr="00816440">
              <w:rPr>
                <w:rStyle w:val="Hyperlink"/>
                <w:noProof/>
              </w:rPr>
              <w:t>8.1. Legislation that Promotes More Gender Equality and Avoids Enforcing the Stereotype that Women should have the Main Responsibility for Family Care</w:t>
            </w:r>
            <w:r w:rsidR="007A085F">
              <w:rPr>
                <w:noProof/>
                <w:webHidden/>
              </w:rPr>
              <w:tab/>
            </w:r>
            <w:r w:rsidR="007A085F">
              <w:rPr>
                <w:noProof/>
                <w:webHidden/>
              </w:rPr>
              <w:fldChar w:fldCharType="begin"/>
            </w:r>
            <w:r w:rsidR="007A085F">
              <w:rPr>
                <w:noProof/>
                <w:webHidden/>
              </w:rPr>
              <w:instrText xml:space="preserve"> PAGEREF _Toc109923136 \h </w:instrText>
            </w:r>
            <w:r w:rsidR="007A085F">
              <w:rPr>
                <w:noProof/>
                <w:webHidden/>
              </w:rPr>
            </w:r>
            <w:r w:rsidR="007A085F">
              <w:rPr>
                <w:noProof/>
                <w:webHidden/>
              </w:rPr>
              <w:fldChar w:fldCharType="separate"/>
            </w:r>
            <w:r w:rsidR="007A085F">
              <w:rPr>
                <w:noProof/>
                <w:webHidden/>
              </w:rPr>
              <w:t>8</w:t>
            </w:r>
            <w:r w:rsidR="007A085F">
              <w:rPr>
                <w:noProof/>
                <w:webHidden/>
              </w:rPr>
              <w:fldChar w:fldCharType="end"/>
            </w:r>
          </w:hyperlink>
        </w:p>
        <w:p w14:paraId="54B44FC4" w14:textId="7ADCFC8F" w:rsidR="007A085F" w:rsidRDefault="00000000">
          <w:pPr>
            <w:pStyle w:val="TOC2"/>
            <w:tabs>
              <w:tab w:val="right" w:leader="dot" w:pos="9487"/>
            </w:tabs>
            <w:rPr>
              <w:rFonts w:eastAsiaTheme="minorEastAsia" w:cstheme="minorBidi"/>
              <w:b w:val="0"/>
              <w:bCs w:val="0"/>
              <w:noProof/>
              <w:sz w:val="22"/>
              <w:szCs w:val="22"/>
              <w:lang w:eastAsia="en-GB"/>
            </w:rPr>
          </w:pPr>
          <w:hyperlink w:anchor="_Toc109923137" w:history="1">
            <w:r w:rsidR="007A085F" w:rsidRPr="00816440">
              <w:rPr>
                <w:rStyle w:val="Hyperlink"/>
                <w:noProof/>
              </w:rPr>
              <w:t>8.2. Suggested Improvements in the Existing Labour Law</w:t>
            </w:r>
            <w:r w:rsidR="007A085F">
              <w:rPr>
                <w:noProof/>
                <w:webHidden/>
              </w:rPr>
              <w:tab/>
            </w:r>
            <w:r w:rsidR="007A085F">
              <w:rPr>
                <w:noProof/>
                <w:webHidden/>
              </w:rPr>
              <w:fldChar w:fldCharType="begin"/>
            </w:r>
            <w:r w:rsidR="007A085F">
              <w:rPr>
                <w:noProof/>
                <w:webHidden/>
              </w:rPr>
              <w:instrText xml:space="preserve"> PAGEREF _Toc109923137 \h </w:instrText>
            </w:r>
            <w:r w:rsidR="007A085F">
              <w:rPr>
                <w:noProof/>
                <w:webHidden/>
              </w:rPr>
            </w:r>
            <w:r w:rsidR="007A085F">
              <w:rPr>
                <w:noProof/>
                <w:webHidden/>
              </w:rPr>
              <w:fldChar w:fldCharType="separate"/>
            </w:r>
            <w:r w:rsidR="007A085F">
              <w:rPr>
                <w:noProof/>
                <w:webHidden/>
              </w:rPr>
              <w:t>9</w:t>
            </w:r>
            <w:r w:rsidR="007A085F">
              <w:rPr>
                <w:noProof/>
                <w:webHidden/>
              </w:rPr>
              <w:fldChar w:fldCharType="end"/>
            </w:r>
          </w:hyperlink>
        </w:p>
        <w:p w14:paraId="246502AC" w14:textId="1613C992" w:rsidR="007A085F" w:rsidRDefault="00000000">
          <w:pPr>
            <w:pStyle w:val="TOC3"/>
            <w:tabs>
              <w:tab w:val="right" w:leader="dot" w:pos="9487"/>
            </w:tabs>
            <w:rPr>
              <w:rFonts w:eastAsiaTheme="minorEastAsia" w:cstheme="minorBidi"/>
              <w:noProof/>
              <w:sz w:val="22"/>
              <w:szCs w:val="22"/>
              <w:lang w:eastAsia="en-GB"/>
            </w:rPr>
          </w:pPr>
          <w:hyperlink w:anchor="_Toc109923138" w:history="1">
            <w:r w:rsidR="007A085F" w:rsidRPr="00816440">
              <w:rPr>
                <w:rStyle w:val="Hyperlink"/>
                <w:noProof/>
              </w:rPr>
              <w:t>8.2.1. Paid and Unpaid Maternity Leave</w:t>
            </w:r>
            <w:r w:rsidR="007A085F">
              <w:rPr>
                <w:noProof/>
                <w:webHidden/>
              </w:rPr>
              <w:tab/>
            </w:r>
            <w:r w:rsidR="007A085F">
              <w:rPr>
                <w:noProof/>
                <w:webHidden/>
              </w:rPr>
              <w:fldChar w:fldCharType="begin"/>
            </w:r>
            <w:r w:rsidR="007A085F">
              <w:rPr>
                <w:noProof/>
                <w:webHidden/>
              </w:rPr>
              <w:instrText xml:space="preserve"> PAGEREF _Toc109923138 \h </w:instrText>
            </w:r>
            <w:r w:rsidR="007A085F">
              <w:rPr>
                <w:noProof/>
                <w:webHidden/>
              </w:rPr>
            </w:r>
            <w:r w:rsidR="007A085F">
              <w:rPr>
                <w:noProof/>
                <w:webHidden/>
              </w:rPr>
              <w:fldChar w:fldCharType="separate"/>
            </w:r>
            <w:r w:rsidR="007A085F">
              <w:rPr>
                <w:noProof/>
                <w:webHidden/>
              </w:rPr>
              <w:t>9</w:t>
            </w:r>
            <w:r w:rsidR="007A085F">
              <w:rPr>
                <w:noProof/>
                <w:webHidden/>
              </w:rPr>
              <w:fldChar w:fldCharType="end"/>
            </w:r>
          </w:hyperlink>
        </w:p>
        <w:p w14:paraId="52244C9C" w14:textId="327696DD" w:rsidR="007A085F" w:rsidRDefault="00000000">
          <w:pPr>
            <w:pStyle w:val="TOC3"/>
            <w:tabs>
              <w:tab w:val="right" w:leader="dot" w:pos="9487"/>
            </w:tabs>
            <w:rPr>
              <w:rFonts w:eastAsiaTheme="minorEastAsia" w:cstheme="minorBidi"/>
              <w:noProof/>
              <w:sz w:val="22"/>
              <w:szCs w:val="22"/>
              <w:lang w:eastAsia="en-GB"/>
            </w:rPr>
          </w:pPr>
          <w:hyperlink w:anchor="_Toc109923139" w:history="1">
            <w:r w:rsidR="007A085F" w:rsidRPr="00816440">
              <w:rPr>
                <w:rStyle w:val="Hyperlink"/>
                <w:noProof/>
              </w:rPr>
              <w:t>8.2.2. Nursery Requirement for Workplaces</w:t>
            </w:r>
            <w:r w:rsidR="007A085F">
              <w:rPr>
                <w:noProof/>
                <w:webHidden/>
              </w:rPr>
              <w:tab/>
            </w:r>
            <w:r w:rsidR="007A085F">
              <w:rPr>
                <w:noProof/>
                <w:webHidden/>
              </w:rPr>
              <w:fldChar w:fldCharType="begin"/>
            </w:r>
            <w:r w:rsidR="007A085F">
              <w:rPr>
                <w:noProof/>
                <w:webHidden/>
              </w:rPr>
              <w:instrText xml:space="preserve"> PAGEREF _Toc109923139 \h </w:instrText>
            </w:r>
            <w:r w:rsidR="007A085F">
              <w:rPr>
                <w:noProof/>
                <w:webHidden/>
              </w:rPr>
            </w:r>
            <w:r w:rsidR="007A085F">
              <w:rPr>
                <w:noProof/>
                <w:webHidden/>
              </w:rPr>
              <w:fldChar w:fldCharType="separate"/>
            </w:r>
            <w:r w:rsidR="007A085F">
              <w:rPr>
                <w:noProof/>
                <w:webHidden/>
              </w:rPr>
              <w:t>10</w:t>
            </w:r>
            <w:r w:rsidR="007A085F">
              <w:rPr>
                <w:noProof/>
                <w:webHidden/>
              </w:rPr>
              <w:fldChar w:fldCharType="end"/>
            </w:r>
          </w:hyperlink>
        </w:p>
        <w:p w14:paraId="559BEB7D" w14:textId="744A2072" w:rsidR="007A085F" w:rsidRDefault="00000000">
          <w:pPr>
            <w:pStyle w:val="TOC3"/>
            <w:tabs>
              <w:tab w:val="right" w:leader="dot" w:pos="9487"/>
            </w:tabs>
            <w:rPr>
              <w:rFonts w:eastAsiaTheme="minorEastAsia" w:cstheme="minorBidi"/>
              <w:noProof/>
              <w:sz w:val="22"/>
              <w:szCs w:val="22"/>
              <w:lang w:eastAsia="en-GB"/>
            </w:rPr>
          </w:pPr>
          <w:hyperlink w:anchor="_Toc109923140" w:history="1">
            <w:r w:rsidR="007A085F" w:rsidRPr="00816440">
              <w:rPr>
                <w:rStyle w:val="Hyperlink"/>
                <w:noProof/>
              </w:rPr>
              <w:t>8.2.3. Work after Maternity Leave</w:t>
            </w:r>
            <w:r w:rsidR="007A085F">
              <w:rPr>
                <w:noProof/>
                <w:webHidden/>
              </w:rPr>
              <w:tab/>
            </w:r>
            <w:r w:rsidR="007A085F">
              <w:rPr>
                <w:noProof/>
                <w:webHidden/>
              </w:rPr>
              <w:fldChar w:fldCharType="begin"/>
            </w:r>
            <w:r w:rsidR="007A085F">
              <w:rPr>
                <w:noProof/>
                <w:webHidden/>
              </w:rPr>
              <w:instrText xml:space="preserve"> PAGEREF _Toc109923140 \h </w:instrText>
            </w:r>
            <w:r w:rsidR="007A085F">
              <w:rPr>
                <w:noProof/>
                <w:webHidden/>
              </w:rPr>
            </w:r>
            <w:r w:rsidR="007A085F">
              <w:rPr>
                <w:noProof/>
                <w:webHidden/>
              </w:rPr>
              <w:fldChar w:fldCharType="separate"/>
            </w:r>
            <w:r w:rsidR="007A085F">
              <w:rPr>
                <w:noProof/>
                <w:webHidden/>
              </w:rPr>
              <w:t>11</w:t>
            </w:r>
            <w:r w:rsidR="007A085F">
              <w:rPr>
                <w:noProof/>
                <w:webHidden/>
              </w:rPr>
              <w:fldChar w:fldCharType="end"/>
            </w:r>
          </w:hyperlink>
        </w:p>
        <w:p w14:paraId="59A60D0D" w14:textId="68969143" w:rsidR="007A085F" w:rsidRDefault="00000000">
          <w:pPr>
            <w:pStyle w:val="TOC3"/>
            <w:tabs>
              <w:tab w:val="right" w:leader="dot" w:pos="9487"/>
            </w:tabs>
            <w:rPr>
              <w:rFonts w:eastAsiaTheme="minorEastAsia" w:cstheme="minorBidi"/>
              <w:noProof/>
              <w:sz w:val="22"/>
              <w:szCs w:val="22"/>
              <w:lang w:eastAsia="en-GB"/>
            </w:rPr>
          </w:pPr>
          <w:hyperlink w:anchor="_Toc109923141" w:history="1">
            <w:r w:rsidR="007A085F" w:rsidRPr="00816440">
              <w:rPr>
                <w:rStyle w:val="Hyperlink"/>
                <w:noProof/>
              </w:rPr>
              <w:t>8.2.4.   Equal Pay</w:t>
            </w:r>
            <w:r w:rsidR="007A085F">
              <w:rPr>
                <w:noProof/>
                <w:webHidden/>
              </w:rPr>
              <w:tab/>
            </w:r>
            <w:r w:rsidR="007A085F">
              <w:rPr>
                <w:noProof/>
                <w:webHidden/>
              </w:rPr>
              <w:fldChar w:fldCharType="begin"/>
            </w:r>
            <w:r w:rsidR="007A085F">
              <w:rPr>
                <w:noProof/>
                <w:webHidden/>
              </w:rPr>
              <w:instrText xml:space="preserve"> PAGEREF _Toc109923141 \h </w:instrText>
            </w:r>
            <w:r w:rsidR="007A085F">
              <w:rPr>
                <w:noProof/>
                <w:webHidden/>
              </w:rPr>
            </w:r>
            <w:r w:rsidR="007A085F">
              <w:rPr>
                <w:noProof/>
                <w:webHidden/>
              </w:rPr>
              <w:fldChar w:fldCharType="separate"/>
            </w:r>
            <w:r w:rsidR="007A085F">
              <w:rPr>
                <w:noProof/>
                <w:webHidden/>
              </w:rPr>
              <w:t>11</w:t>
            </w:r>
            <w:r w:rsidR="007A085F">
              <w:rPr>
                <w:noProof/>
                <w:webHidden/>
              </w:rPr>
              <w:fldChar w:fldCharType="end"/>
            </w:r>
          </w:hyperlink>
        </w:p>
        <w:p w14:paraId="524F821D" w14:textId="37542C06" w:rsidR="007A085F" w:rsidRDefault="00000000">
          <w:pPr>
            <w:pStyle w:val="TOC3"/>
            <w:tabs>
              <w:tab w:val="right" w:leader="dot" w:pos="9487"/>
            </w:tabs>
            <w:rPr>
              <w:rFonts w:eastAsiaTheme="minorEastAsia" w:cstheme="minorBidi"/>
              <w:noProof/>
              <w:sz w:val="22"/>
              <w:szCs w:val="22"/>
              <w:lang w:eastAsia="en-GB"/>
            </w:rPr>
          </w:pPr>
          <w:hyperlink w:anchor="_Toc109923142" w:history="1">
            <w:r w:rsidR="007A085F" w:rsidRPr="00816440">
              <w:rPr>
                <w:rStyle w:val="Hyperlink"/>
                <w:noProof/>
              </w:rPr>
              <w:t>8.2.5. Care Work Provisions</w:t>
            </w:r>
            <w:r w:rsidR="007A085F">
              <w:rPr>
                <w:noProof/>
                <w:webHidden/>
              </w:rPr>
              <w:tab/>
            </w:r>
            <w:r w:rsidR="007A085F">
              <w:rPr>
                <w:noProof/>
                <w:webHidden/>
              </w:rPr>
              <w:fldChar w:fldCharType="begin"/>
            </w:r>
            <w:r w:rsidR="007A085F">
              <w:rPr>
                <w:noProof/>
                <w:webHidden/>
              </w:rPr>
              <w:instrText xml:space="preserve"> PAGEREF _Toc109923142 \h </w:instrText>
            </w:r>
            <w:r w:rsidR="007A085F">
              <w:rPr>
                <w:noProof/>
                <w:webHidden/>
              </w:rPr>
            </w:r>
            <w:r w:rsidR="007A085F">
              <w:rPr>
                <w:noProof/>
                <w:webHidden/>
              </w:rPr>
              <w:fldChar w:fldCharType="separate"/>
            </w:r>
            <w:r w:rsidR="007A085F">
              <w:rPr>
                <w:noProof/>
                <w:webHidden/>
              </w:rPr>
              <w:t>11</w:t>
            </w:r>
            <w:r w:rsidR="007A085F">
              <w:rPr>
                <w:noProof/>
                <w:webHidden/>
              </w:rPr>
              <w:fldChar w:fldCharType="end"/>
            </w:r>
          </w:hyperlink>
        </w:p>
        <w:p w14:paraId="4F3F7CEF" w14:textId="7A2229C8" w:rsidR="007A085F" w:rsidRDefault="00000000">
          <w:pPr>
            <w:pStyle w:val="TOC3"/>
            <w:tabs>
              <w:tab w:val="right" w:leader="dot" w:pos="9487"/>
            </w:tabs>
            <w:rPr>
              <w:rFonts w:eastAsiaTheme="minorEastAsia" w:cstheme="minorBidi"/>
              <w:noProof/>
              <w:sz w:val="22"/>
              <w:szCs w:val="22"/>
              <w:lang w:eastAsia="en-GB"/>
            </w:rPr>
          </w:pPr>
          <w:hyperlink w:anchor="_Toc109923143" w:history="1">
            <w:r w:rsidR="007A085F" w:rsidRPr="00816440">
              <w:rPr>
                <w:rStyle w:val="Hyperlink"/>
                <w:noProof/>
              </w:rPr>
              <w:t>8.2.6.  Care Incentives for Persons not Covered by the Existing Law</w:t>
            </w:r>
            <w:r w:rsidR="007A085F">
              <w:rPr>
                <w:noProof/>
                <w:webHidden/>
              </w:rPr>
              <w:tab/>
            </w:r>
            <w:r w:rsidR="007A085F">
              <w:rPr>
                <w:noProof/>
                <w:webHidden/>
              </w:rPr>
              <w:fldChar w:fldCharType="begin"/>
            </w:r>
            <w:r w:rsidR="007A085F">
              <w:rPr>
                <w:noProof/>
                <w:webHidden/>
              </w:rPr>
              <w:instrText xml:space="preserve"> PAGEREF _Toc109923143 \h </w:instrText>
            </w:r>
            <w:r w:rsidR="007A085F">
              <w:rPr>
                <w:noProof/>
                <w:webHidden/>
              </w:rPr>
            </w:r>
            <w:r w:rsidR="007A085F">
              <w:rPr>
                <w:noProof/>
                <w:webHidden/>
              </w:rPr>
              <w:fldChar w:fldCharType="separate"/>
            </w:r>
            <w:r w:rsidR="007A085F">
              <w:rPr>
                <w:noProof/>
                <w:webHidden/>
              </w:rPr>
              <w:t>11</w:t>
            </w:r>
            <w:r w:rsidR="007A085F">
              <w:rPr>
                <w:noProof/>
                <w:webHidden/>
              </w:rPr>
              <w:fldChar w:fldCharType="end"/>
            </w:r>
          </w:hyperlink>
        </w:p>
        <w:p w14:paraId="51A8B3F7" w14:textId="6F98DE8C" w:rsidR="007A085F" w:rsidRDefault="00000000">
          <w:pPr>
            <w:pStyle w:val="TOC3"/>
            <w:tabs>
              <w:tab w:val="right" w:leader="dot" w:pos="9487"/>
            </w:tabs>
            <w:rPr>
              <w:rFonts w:eastAsiaTheme="minorEastAsia" w:cstheme="minorBidi"/>
              <w:noProof/>
              <w:sz w:val="22"/>
              <w:szCs w:val="22"/>
              <w:lang w:eastAsia="en-GB"/>
            </w:rPr>
          </w:pPr>
          <w:hyperlink w:anchor="_Toc109923144" w:history="1">
            <w:r w:rsidR="007A085F" w:rsidRPr="00816440">
              <w:rPr>
                <w:rStyle w:val="Hyperlink"/>
                <w:noProof/>
              </w:rPr>
              <w:t>8.2.7.  Government Support to the Employment of Victims of Domestic Violence</w:t>
            </w:r>
            <w:r w:rsidR="007A085F">
              <w:rPr>
                <w:noProof/>
                <w:webHidden/>
              </w:rPr>
              <w:tab/>
            </w:r>
            <w:r w:rsidR="007A085F">
              <w:rPr>
                <w:noProof/>
                <w:webHidden/>
              </w:rPr>
              <w:fldChar w:fldCharType="begin"/>
            </w:r>
            <w:r w:rsidR="007A085F">
              <w:rPr>
                <w:noProof/>
                <w:webHidden/>
              </w:rPr>
              <w:instrText xml:space="preserve"> PAGEREF _Toc109923144 \h </w:instrText>
            </w:r>
            <w:r w:rsidR="007A085F">
              <w:rPr>
                <w:noProof/>
                <w:webHidden/>
              </w:rPr>
            </w:r>
            <w:r w:rsidR="007A085F">
              <w:rPr>
                <w:noProof/>
                <w:webHidden/>
              </w:rPr>
              <w:fldChar w:fldCharType="separate"/>
            </w:r>
            <w:r w:rsidR="007A085F">
              <w:rPr>
                <w:noProof/>
                <w:webHidden/>
              </w:rPr>
              <w:t>12</w:t>
            </w:r>
            <w:r w:rsidR="007A085F">
              <w:rPr>
                <w:noProof/>
                <w:webHidden/>
              </w:rPr>
              <w:fldChar w:fldCharType="end"/>
            </w:r>
          </w:hyperlink>
        </w:p>
        <w:p w14:paraId="500CEE16" w14:textId="2A474B2A" w:rsidR="007A085F" w:rsidRDefault="00000000">
          <w:pPr>
            <w:pStyle w:val="TOC3"/>
            <w:tabs>
              <w:tab w:val="right" w:leader="dot" w:pos="9487"/>
            </w:tabs>
            <w:rPr>
              <w:rFonts w:eastAsiaTheme="minorEastAsia" w:cstheme="minorBidi"/>
              <w:noProof/>
              <w:sz w:val="22"/>
              <w:szCs w:val="22"/>
              <w:lang w:eastAsia="en-GB"/>
            </w:rPr>
          </w:pPr>
          <w:hyperlink w:anchor="_Toc109923145" w:history="1">
            <w:r w:rsidR="007A085F" w:rsidRPr="00816440">
              <w:rPr>
                <w:rStyle w:val="Hyperlink"/>
                <w:noProof/>
              </w:rPr>
              <w:t>8.2.8. Other Recommendations</w:t>
            </w:r>
            <w:r w:rsidR="007A085F">
              <w:rPr>
                <w:noProof/>
                <w:webHidden/>
              </w:rPr>
              <w:tab/>
            </w:r>
            <w:r w:rsidR="007A085F">
              <w:rPr>
                <w:noProof/>
                <w:webHidden/>
              </w:rPr>
              <w:fldChar w:fldCharType="begin"/>
            </w:r>
            <w:r w:rsidR="007A085F">
              <w:rPr>
                <w:noProof/>
                <w:webHidden/>
              </w:rPr>
              <w:instrText xml:space="preserve"> PAGEREF _Toc109923145 \h </w:instrText>
            </w:r>
            <w:r w:rsidR="007A085F">
              <w:rPr>
                <w:noProof/>
                <w:webHidden/>
              </w:rPr>
            </w:r>
            <w:r w:rsidR="007A085F">
              <w:rPr>
                <w:noProof/>
                <w:webHidden/>
              </w:rPr>
              <w:fldChar w:fldCharType="separate"/>
            </w:r>
            <w:r w:rsidR="007A085F">
              <w:rPr>
                <w:noProof/>
                <w:webHidden/>
              </w:rPr>
              <w:t>12</w:t>
            </w:r>
            <w:r w:rsidR="007A085F">
              <w:rPr>
                <w:noProof/>
                <w:webHidden/>
              </w:rPr>
              <w:fldChar w:fldCharType="end"/>
            </w:r>
          </w:hyperlink>
        </w:p>
        <w:p w14:paraId="1B16964A" w14:textId="0589A035" w:rsidR="007A085F" w:rsidRDefault="00000000">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9923146" w:history="1">
            <w:r w:rsidR="007A085F" w:rsidRPr="00816440">
              <w:rPr>
                <w:rStyle w:val="Hyperlink"/>
                <w:noProof/>
              </w:rPr>
              <w:t>9.</w:t>
            </w:r>
            <w:r w:rsidR="007A085F">
              <w:rPr>
                <w:rFonts w:asciiTheme="minorHAnsi" w:eastAsiaTheme="minorEastAsia" w:hAnsiTheme="minorHAnsi" w:cstheme="minorBidi"/>
                <w:b w:val="0"/>
                <w:bCs w:val="0"/>
                <w:caps w:val="0"/>
                <w:noProof/>
                <w:sz w:val="22"/>
                <w:szCs w:val="22"/>
                <w:lang w:eastAsia="en-GB"/>
              </w:rPr>
              <w:tab/>
            </w:r>
            <w:r w:rsidR="007A085F" w:rsidRPr="00816440">
              <w:rPr>
                <w:rStyle w:val="Hyperlink"/>
                <w:noProof/>
              </w:rPr>
              <w:t>CONCLUSIONS</w:t>
            </w:r>
            <w:r w:rsidR="007A085F">
              <w:rPr>
                <w:noProof/>
                <w:webHidden/>
              </w:rPr>
              <w:tab/>
            </w:r>
            <w:r w:rsidR="007A085F">
              <w:rPr>
                <w:noProof/>
                <w:webHidden/>
              </w:rPr>
              <w:fldChar w:fldCharType="begin"/>
            </w:r>
            <w:r w:rsidR="007A085F">
              <w:rPr>
                <w:noProof/>
                <w:webHidden/>
              </w:rPr>
              <w:instrText xml:space="preserve"> PAGEREF _Toc109923146 \h </w:instrText>
            </w:r>
            <w:r w:rsidR="007A085F">
              <w:rPr>
                <w:noProof/>
                <w:webHidden/>
              </w:rPr>
            </w:r>
            <w:r w:rsidR="007A085F">
              <w:rPr>
                <w:noProof/>
                <w:webHidden/>
              </w:rPr>
              <w:fldChar w:fldCharType="separate"/>
            </w:r>
            <w:r w:rsidR="007A085F">
              <w:rPr>
                <w:noProof/>
                <w:webHidden/>
              </w:rPr>
              <w:t>12</w:t>
            </w:r>
            <w:r w:rsidR="007A085F">
              <w:rPr>
                <w:noProof/>
                <w:webHidden/>
              </w:rPr>
              <w:fldChar w:fldCharType="end"/>
            </w:r>
          </w:hyperlink>
        </w:p>
        <w:p w14:paraId="6035D6E0" w14:textId="542DBBDD" w:rsidR="007A085F" w:rsidRDefault="007A085F">
          <w:r w:rsidRPr="007A085F">
            <w:rPr>
              <w:b/>
              <w:bCs/>
              <w:noProof/>
              <w:color w:val="000000" w:themeColor="text1"/>
            </w:rPr>
            <w:fldChar w:fldCharType="end"/>
          </w:r>
        </w:p>
      </w:sdtContent>
    </w:sdt>
    <w:p w14:paraId="45AA6724" w14:textId="07E237B7" w:rsidR="00FB4DBA" w:rsidRDefault="00FB4DBA" w:rsidP="00B662B3">
      <w:pPr>
        <w:jc w:val="both"/>
        <w:rPr>
          <w:rFonts w:cstheme="minorHAnsi"/>
          <w:b/>
          <w:bCs/>
          <w:sz w:val="20"/>
          <w:szCs w:val="20"/>
          <w:lang w:val="en-US"/>
        </w:rPr>
      </w:pPr>
    </w:p>
    <w:p w14:paraId="75F3482A" w14:textId="6C605A5E" w:rsidR="00245FA0" w:rsidRPr="00245FA0" w:rsidRDefault="00245FA0" w:rsidP="00B662B3">
      <w:pPr>
        <w:jc w:val="both"/>
        <w:rPr>
          <w:rFonts w:cstheme="minorHAnsi"/>
          <w:b/>
          <w:bCs/>
        </w:rPr>
      </w:pPr>
    </w:p>
    <w:p w14:paraId="5C756C26" w14:textId="77777777" w:rsidR="00DC105A" w:rsidRDefault="00DC105A">
      <w:pPr>
        <w:rPr>
          <w:rFonts w:asciiTheme="majorHAnsi" w:eastAsiaTheme="majorEastAsia" w:hAnsiTheme="majorHAnsi" w:cstheme="majorBidi"/>
          <w:color w:val="2F5496" w:themeColor="accent1" w:themeShade="BF"/>
          <w:sz w:val="32"/>
          <w:szCs w:val="32"/>
        </w:rPr>
      </w:pPr>
      <w:r>
        <w:br w:type="page"/>
      </w:r>
    </w:p>
    <w:p w14:paraId="112459D6" w14:textId="75153597" w:rsidR="00245FA0" w:rsidRPr="00B63931" w:rsidRDefault="00245FA0" w:rsidP="00B63931">
      <w:pPr>
        <w:pStyle w:val="Heading1"/>
        <w:numPr>
          <w:ilvl w:val="0"/>
          <w:numId w:val="14"/>
        </w:numPr>
      </w:pPr>
      <w:bookmarkStart w:id="0" w:name="_Toc109923125"/>
      <w:r w:rsidRPr="00B63931">
        <w:lastRenderedPageBreak/>
        <w:t>INTRODUCTION</w:t>
      </w:r>
      <w:bookmarkEnd w:id="0"/>
    </w:p>
    <w:p w14:paraId="3A9733D8" w14:textId="07F3ABE6" w:rsidR="00245FA0" w:rsidRPr="006979EC" w:rsidRDefault="00245FA0" w:rsidP="00B662B3">
      <w:pPr>
        <w:jc w:val="both"/>
        <w:rPr>
          <w:rFonts w:cstheme="minorHAnsi"/>
        </w:rPr>
      </w:pPr>
    </w:p>
    <w:p w14:paraId="3F1CF69D" w14:textId="3E509EAA" w:rsidR="00245FA0" w:rsidRPr="00C864D7" w:rsidRDefault="00FF1248" w:rsidP="00B662B3">
      <w:pPr>
        <w:jc w:val="both"/>
        <w:rPr>
          <w:rFonts w:cstheme="minorHAnsi"/>
          <w:sz w:val="22"/>
          <w:szCs w:val="22"/>
        </w:rPr>
      </w:pPr>
      <w:r w:rsidRPr="00C864D7">
        <w:rPr>
          <w:rFonts w:cstheme="minorHAnsi"/>
          <w:sz w:val="22"/>
          <w:szCs w:val="22"/>
        </w:rPr>
        <w:t>This Report summarises proceedings during a P</w:t>
      </w:r>
      <w:r w:rsidR="0047643A" w:rsidRPr="00C864D7">
        <w:rPr>
          <w:rFonts w:cstheme="minorHAnsi"/>
          <w:sz w:val="22"/>
          <w:szCs w:val="22"/>
        </w:rPr>
        <w:t>ost</w:t>
      </w:r>
      <w:r w:rsidRPr="00C864D7">
        <w:rPr>
          <w:rFonts w:cstheme="minorHAnsi"/>
          <w:sz w:val="22"/>
          <w:szCs w:val="22"/>
        </w:rPr>
        <w:t>-Study Workshop on</w:t>
      </w:r>
      <w:r w:rsidR="00EA392D">
        <w:rPr>
          <w:rFonts w:cstheme="minorHAnsi"/>
          <w:sz w:val="22"/>
          <w:szCs w:val="22"/>
        </w:rPr>
        <w:t xml:space="preserve"> Impact Assessment</w:t>
      </w:r>
      <w:r w:rsidRPr="00C864D7">
        <w:rPr>
          <w:rFonts w:cstheme="minorHAnsi"/>
          <w:sz w:val="22"/>
          <w:szCs w:val="22"/>
        </w:rPr>
        <w:t xml:space="preserve"> held </w:t>
      </w:r>
      <w:r w:rsidR="0027526B">
        <w:rPr>
          <w:rFonts w:cstheme="minorHAnsi"/>
          <w:sz w:val="22"/>
          <w:szCs w:val="22"/>
        </w:rPr>
        <w:t>o</w:t>
      </w:r>
      <w:r w:rsidRPr="00C864D7">
        <w:rPr>
          <w:rFonts w:cstheme="minorHAnsi"/>
          <w:sz w:val="22"/>
          <w:szCs w:val="22"/>
        </w:rPr>
        <w:t xml:space="preserve">n </w:t>
      </w:r>
      <w:r w:rsidR="00EA392D">
        <w:rPr>
          <w:rFonts w:cstheme="minorHAnsi"/>
          <w:sz w:val="22"/>
          <w:szCs w:val="22"/>
        </w:rPr>
        <w:t>14</w:t>
      </w:r>
      <w:r w:rsidR="0047643A" w:rsidRPr="00C864D7">
        <w:rPr>
          <w:rFonts w:cstheme="minorHAnsi"/>
          <w:sz w:val="22"/>
          <w:szCs w:val="22"/>
        </w:rPr>
        <w:t xml:space="preserve">th </w:t>
      </w:r>
      <w:r w:rsidR="00EA392D">
        <w:rPr>
          <w:rFonts w:cstheme="minorHAnsi"/>
          <w:sz w:val="22"/>
          <w:szCs w:val="22"/>
        </w:rPr>
        <w:t>June</w:t>
      </w:r>
      <w:r w:rsidRPr="00C864D7">
        <w:rPr>
          <w:rFonts w:cstheme="minorHAnsi"/>
          <w:sz w:val="22"/>
          <w:szCs w:val="22"/>
        </w:rPr>
        <w:t xml:space="preserve"> 2022. </w:t>
      </w:r>
      <w:r w:rsidR="0027526B">
        <w:rPr>
          <w:rFonts w:cstheme="minorHAnsi"/>
          <w:sz w:val="22"/>
          <w:szCs w:val="22"/>
        </w:rPr>
        <w:t xml:space="preserve">The purpose of the Workshop was to present interested stakeholders with draft recommendations which had been developed during a detailed study </w:t>
      </w:r>
      <w:r w:rsidR="00EA392D">
        <w:rPr>
          <w:rFonts w:cstheme="minorHAnsi"/>
          <w:sz w:val="22"/>
          <w:szCs w:val="22"/>
        </w:rPr>
        <w:t>on Impact Assessment</w:t>
      </w:r>
      <w:r w:rsidR="0027526B">
        <w:rPr>
          <w:rFonts w:cstheme="minorHAnsi"/>
          <w:sz w:val="22"/>
          <w:szCs w:val="22"/>
        </w:rPr>
        <w:t xml:space="preserve">, and provided a final opportunity for those stakeholders to agree or amend those recommendations.  </w:t>
      </w:r>
      <w:r w:rsidRPr="00C864D7">
        <w:rPr>
          <w:rFonts w:cstheme="minorHAnsi"/>
          <w:sz w:val="22"/>
          <w:szCs w:val="22"/>
        </w:rPr>
        <w:t>Th</w:t>
      </w:r>
      <w:r w:rsidR="0027526B">
        <w:rPr>
          <w:rFonts w:cstheme="minorHAnsi"/>
          <w:sz w:val="22"/>
          <w:szCs w:val="22"/>
        </w:rPr>
        <w:t>is</w:t>
      </w:r>
      <w:r w:rsidRPr="00C864D7">
        <w:rPr>
          <w:rFonts w:cstheme="minorHAnsi"/>
          <w:sz w:val="22"/>
          <w:szCs w:val="22"/>
        </w:rPr>
        <w:t xml:space="preserve"> Report contains, as Annexes, all the PPT presentations which were delivered during the Workshop, gives an overview of the main points raised during discussions, and sets out the </w:t>
      </w:r>
      <w:r w:rsidR="0064252B" w:rsidRPr="00C864D7">
        <w:rPr>
          <w:rFonts w:cstheme="minorHAnsi"/>
          <w:sz w:val="22"/>
          <w:szCs w:val="22"/>
        </w:rPr>
        <w:t>P</w:t>
      </w:r>
      <w:r w:rsidRPr="00C864D7">
        <w:rPr>
          <w:rFonts w:cstheme="minorHAnsi"/>
          <w:sz w:val="22"/>
          <w:szCs w:val="22"/>
        </w:rPr>
        <w:t xml:space="preserve">olicy </w:t>
      </w:r>
      <w:r w:rsidR="0064252B" w:rsidRPr="00C864D7">
        <w:rPr>
          <w:rFonts w:cstheme="minorHAnsi"/>
          <w:sz w:val="22"/>
          <w:szCs w:val="22"/>
        </w:rPr>
        <w:t>R</w:t>
      </w:r>
      <w:r w:rsidRPr="00C864D7">
        <w:rPr>
          <w:rFonts w:cstheme="minorHAnsi"/>
          <w:sz w:val="22"/>
          <w:szCs w:val="22"/>
        </w:rPr>
        <w:t xml:space="preserve">ecommendations </w:t>
      </w:r>
      <w:r w:rsidR="0027526B">
        <w:rPr>
          <w:rFonts w:cstheme="minorHAnsi"/>
          <w:sz w:val="22"/>
          <w:szCs w:val="22"/>
        </w:rPr>
        <w:t xml:space="preserve">as amended </w:t>
      </w:r>
      <w:r w:rsidRPr="00C864D7">
        <w:rPr>
          <w:rFonts w:cstheme="minorHAnsi"/>
          <w:sz w:val="22"/>
          <w:szCs w:val="22"/>
        </w:rPr>
        <w:t>by participating stakeholders.</w:t>
      </w:r>
    </w:p>
    <w:p w14:paraId="552DBCDA" w14:textId="2981E091" w:rsidR="00245FA0" w:rsidRPr="00B63931" w:rsidRDefault="00245FA0" w:rsidP="00B63931">
      <w:pPr>
        <w:pStyle w:val="Heading1"/>
        <w:numPr>
          <w:ilvl w:val="0"/>
          <w:numId w:val="14"/>
        </w:numPr>
      </w:pPr>
      <w:bookmarkStart w:id="1" w:name="_Toc109923126"/>
      <w:r w:rsidRPr="00B63931">
        <w:t>CONTEXT</w:t>
      </w:r>
      <w:bookmarkEnd w:id="1"/>
    </w:p>
    <w:p w14:paraId="56B2CC8A" w14:textId="77777777" w:rsidR="00245FA0" w:rsidRPr="006979EC" w:rsidRDefault="00245FA0" w:rsidP="00B662B3">
      <w:pPr>
        <w:jc w:val="both"/>
        <w:rPr>
          <w:rFonts w:cstheme="minorHAnsi"/>
        </w:rPr>
      </w:pPr>
    </w:p>
    <w:p w14:paraId="2BCB19F9" w14:textId="51BCC452" w:rsidR="00CF1ED6" w:rsidRPr="00C864D7" w:rsidRDefault="00245FA0" w:rsidP="00B662B3">
      <w:pPr>
        <w:jc w:val="both"/>
        <w:rPr>
          <w:rFonts w:cstheme="minorHAnsi"/>
          <w:b/>
          <w:sz w:val="22"/>
          <w:szCs w:val="22"/>
        </w:rPr>
      </w:pPr>
      <w:r w:rsidRPr="00C864D7">
        <w:rPr>
          <w:rFonts w:cstheme="minorHAnsi"/>
          <w:sz w:val="22"/>
          <w:szCs w:val="22"/>
        </w:rPr>
        <w:t>The Project’s Terms of Reference (</w:t>
      </w:r>
      <w:proofErr w:type="spellStart"/>
      <w:r w:rsidRPr="00C864D7">
        <w:rPr>
          <w:rFonts w:cstheme="minorHAnsi"/>
          <w:sz w:val="22"/>
          <w:szCs w:val="22"/>
        </w:rPr>
        <w:t>ToR</w:t>
      </w:r>
      <w:proofErr w:type="spellEnd"/>
      <w:r w:rsidRPr="00C864D7">
        <w:rPr>
          <w:rFonts w:cstheme="minorHAnsi"/>
          <w:sz w:val="22"/>
          <w:szCs w:val="22"/>
        </w:rPr>
        <w:t>) has set the following task for TAT</w:t>
      </w:r>
      <w:r w:rsidR="00CF1ED6" w:rsidRPr="00C864D7">
        <w:rPr>
          <w:rFonts w:cstheme="minorHAnsi"/>
          <w:sz w:val="22"/>
          <w:szCs w:val="22"/>
        </w:rPr>
        <w:t xml:space="preserve"> </w:t>
      </w:r>
      <w:r w:rsidRPr="00C864D7">
        <w:rPr>
          <w:rFonts w:cstheme="minorHAnsi"/>
          <w:sz w:val="22"/>
          <w:szCs w:val="22"/>
        </w:rPr>
        <w:t xml:space="preserve">in the delivery of </w:t>
      </w:r>
      <w:r w:rsidR="00CF1ED6" w:rsidRPr="00C864D7">
        <w:rPr>
          <w:rFonts w:cstheme="minorHAnsi"/>
          <w:sz w:val="22"/>
          <w:szCs w:val="22"/>
        </w:rPr>
        <w:t xml:space="preserve">Intervention </w:t>
      </w:r>
      <w:r w:rsidR="0027526B">
        <w:rPr>
          <w:rFonts w:cstheme="minorHAnsi"/>
          <w:sz w:val="22"/>
          <w:szCs w:val="22"/>
        </w:rPr>
        <w:t>12</w:t>
      </w:r>
      <w:r w:rsidR="00CF1ED6" w:rsidRPr="00C864D7">
        <w:rPr>
          <w:rFonts w:cstheme="minorHAnsi"/>
          <w:b/>
          <w:sz w:val="22"/>
          <w:szCs w:val="22"/>
        </w:rPr>
        <w:t xml:space="preserve">: </w:t>
      </w:r>
    </w:p>
    <w:p w14:paraId="47658AB2" w14:textId="77777777" w:rsidR="00CF1ED6" w:rsidRPr="00C864D7" w:rsidRDefault="00CF1ED6" w:rsidP="00B662B3">
      <w:pPr>
        <w:jc w:val="both"/>
        <w:rPr>
          <w:rFonts w:cstheme="minorHAnsi"/>
          <w:sz w:val="22"/>
          <w:szCs w:val="22"/>
        </w:rPr>
      </w:pPr>
    </w:p>
    <w:p w14:paraId="1D1E16BB" w14:textId="77777777" w:rsidR="00A222F8" w:rsidRPr="00C864D7" w:rsidRDefault="00A222F8" w:rsidP="00A222F8">
      <w:pPr>
        <w:keepLines/>
        <w:jc w:val="both"/>
        <w:rPr>
          <w:i/>
          <w:iCs/>
          <w:sz w:val="22"/>
          <w:szCs w:val="22"/>
        </w:rPr>
      </w:pPr>
      <w:bookmarkStart w:id="2" w:name="_Hlk99005660"/>
      <w:r w:rsidRPr="00C864D7">
        <w:rPr>
          <w:i/>
          <w:iCs/>
          <w:sz w:val="22"/>
          <w:szCs w:val="22"/>
        </w:rPr>
        <w:t>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w:t>
      </w:r>
    </w:p>
    <w:p w14:paraId="031B1339" w14:textId="69D5E3FA" w:rsidR="00A222F8" w:rsidRPr="00C864D7" w:rsidRDefault="00A222F8" w:rsidP="00A222F8">
      <w:pPr>
        <w:keepLines/>
        <w:jc w:val="both"/>
        <w:rPr>
          <w:i/>
          <w:iCs/>
          <w:sz w:val="22"/>
          <w:szCs w:val="22"/>
        </w:rPr>
      </w:pPr>
    </w:p>
    <w:p w14:paraId="40626918" w14:textId="3844163E" w:rsidR="00A222F8" w:rsidRPr="00C864D7" w:rsidRDefault="00A222F8" w:rsidP="00A222F8">
      <w:pPr>
        <w:jc w:val="both"/>
        <w:rPr>
          <w:rFonts w:cstheme="minorHAnsi"/>
          <w:bCs/>
          <w:sz w:val="22"/>
          <w:szCs w:val="22"/>
        </w:rPr>
      </w:pPr>
      <w:r w:rsidRPr="00C864D7">
        <w:rPr>
          <w:rFonts w:cstheme="minorHAnsi"/>
          <w:bCs/>
          <w:sz w:val="22"/>
          <w:szCs w:val="22"/>
        </w:rPr>
        <w:t>Sub-Intervention 12.</w:t>
      </w:r>
      <w:r w:rsidR="00EA392D">
        <w:rPr>
          <w:rFonts w:cstheme="minorHAnsi"/>
          <w:bCs/>
          <w:sz w:val="22"/>
          <w:szCs w:val="22"/>
        </w:rPr>
        <w:t>4</w:t>
      </w:r>
      <w:r w:rsidRPr="00C864D7">
        <w:rPr>
          <w:rFonts w:cstheme="minorHAnsi"/>
          <w:bCs/>
          <w:sz w:val="22"/>
          <w:szCs w:val="22"/>
        </w:rPr>
        <w:t xml:space="preserve"> relates to the P</w:t>
      </w:r>
      <w:r w:rsidR="0047643A" w:rsidRPr="00C864D7">
        <w:rPr>
          <w:rFonts w:cstheme="minorHAnsi"/>
          <w:bCs/>
          <w:sz w:val="22"/>
          <w:szCs w:val="22"/>
        </w:rPr>
        <w:t>ost</w:t>
      </w:r>
      <w:r w:rsidRPr="00C864D7">
        <w:rPr>
          <w:rFonts w:cstheme="minorHAnsi"/>
          <w:bCs/>
          <w:sz w:val="22"/>
          <w:szCs w:val="22"/>
        </w:rPr>
        <w:t xml:space="preserve">-Study Workshop on </w:t>
      </w:r>
      <w:r w:rsidR="00EA392D">
        <w:rPr>
          <w:rFonts w:cstheme="minorHAnsi"/>
          <w:bCs/>
          <w:sz w:val="22"/>
          <w:szCs w:val="22"/>
        </w:rPr>
        <w:t>Impact Assessment</w:t>
      </w:r>
      <w:r w:rsidR="0027526B">
        <w:rPr>
          <w:rFonts w:cstheme="minorHAnsi"/>
          <w:bCs/>
          <w:sz w:val="22"/>
          <w:szCs w:val="22"/>
        </w:rPr>
        <w:t xml:space="preserve">, linked to the Project’s </w:t>
      </w:r>
      <w:r w:rsidRPr="00C864D7">
        <w:rPr>
          <w:rFonts w:cstheme="minorHAnsi"/>
          <w:bCs/>
          <w:sz w:val="22"/>
          <w:szCs w:val="22"/>
        </w:rPr>
        <w:t xml:space="preserve">Intervention </w:t>
      </w:r>
      <w:r w:rsidR="00EA392D">
        <w:rPr>
          <w:rFonts w:cstheme="minorHAnsi"/>
          <w:bCs/>
          <w:sz w:val="22"/>
          <w:szCs w:val="22"/>
        </w:rPr>
        <w:t>11</w:t>
      </w:r>
      <w:r w:rsidR="0027526B">
        <w:rPr>
          <w:rFonts w:cstheme="minorHAnsi"/>
          <w:bCs/>
          <w:sz w:val="22"/>
          <w:szCs w:val="22"/>
        </w:rPr>
        <w:t xml:space="preserve"> for which the </w:t>
      </w:r>
      <w:proofErr w:type="spellStart"/>
      <w:r w:rsidR="0027526B">
        <w:rPr>
          <w:rFonts w:cstheme="minorHAnsi"/>
          <w:bCs/>
          <w:sz w:val="22"/>
          <w:szCs w:val="22"/>
        </w:rPr>
        <w:t>ToR</w:t>
      </w:r>
      <w:proofErr w:type="spellEnd"/>
      <w:r w:rsidR="0027526B">
        <w:rPr>
          <w:rFonts w:cstheme="minorHAnsi"/>
          <w:bCs/>
          <w:sz w:val="22"/>
          <w:szCs w:val="22"/>
        </w:rPr>
        <w:t xml:space="preserve"> requires:</w:t>
      </w:r>
    </w:p>
    <w:p w14:paraId="4D97DAB1" w14:textId="55AD8F37" w:rsidR="00A222F8" w:rsidRPr="00C864D7" w:rsidRDefault="00A222F8" w:rsidP="00A222F8">
      <w:pPr>
        <w:keepLines/>
        <w:jc w:val="both"/>
        <w:rPr>
          <w:sz w:val="22"/>
          <w:szCs w:val="22"/>
        </w:rPr>
      </w:pPr>
    </w:p>
    <w:p w14:paraId="218A25D8" w14:textId="77777777" w:rsidR="00EA392D" w:rsidRPr="00EA392D" w:rsidRDefault="00EA392D" w:rsidP="00EA392D">
      <w:pPr>
        <w:keepLines/>
        <w:jc w:val="both"/>
        <w:rPr>
          <w:i/>
          <w:iCs/>
          <w:sz w:val="22"/>
          <w:szCs w:val="22"/>
        </w:rPr>
      </w:pPr>
      <w:r w:rsidRPr="00EA392D">
        <w:rPr>
          <w:i/>
          <w:iCs/>
          <w:sz w:val="22"/>
          <w:szCs w:val="22"/>
        </w:rPr>
        <w:t xml:space="preserve">An impact assessment will be conducted concerning the latest legal arrangement for women employment such as maternity leave, paternity leave, part-time work, unpaid leave, registered/ unregistered employment, incentives for improving women employment, care facilities, remote working, etc. </w:t>
      </w:r>
    </w:p>
    <w:p w14:paraId="4BDA83FE" w14:textId="77777777" w:rsidR="00EA392D" w:rsidRPr="00EA392D" w:rsidRDefault="00EA392D" w:rsidP="00EA392D">
      <w:pPr>
        <w:keepLines/>
        <w:jc w:val="both"/>
        <w:rPr>
          <w:i/>
          <w:iCs/>
          <w:sz w:val="22"/>
          <w:szCs w:val="22"/>
        </w:rPr>
      </w:pPr>
      <w:r w:rsidRPr="00EA392D">
        <w:rPr>
          <w:i/>
          <w:iCs/>
          <w:sz w:val="22"/>
          <w:szCs w:val="22"/>
        </w:rPr>
        <w:t>The aim of the Impact Assessment is to identify the contribution of recent legislative arrangements to women's employment in order to support women's participation in the labour force and to determine the tendency to continue or change the policies implemented in this field.</w:t>
      </w:r>
    </w:p>
    <w:p w14:paraId="19068DC7" w14:textId="77777777" w:rsidR="00EA392D" w:rsidRPr="00EA392D" w:rsidRDefault="00EA392D" w:rsidP="00EA392D">
      <w:pPr>
        <w:keepLines/>
        <w:jc w:val="both"/>
        <w:rPr>
          <w:i/>
          <w:iCs/>
          <w:sz w:val="22"/>
          <w:szCs w:val="22"/>
        </w:rPr>
      </w:pPr>
      <w:r w:rsidRPr="00EA392D">
        <w:rPr>
          <w:i/>
          <w:iCs/>
          <w:sz w:val="22"/>
          <w:szCs w:val="22"/>
        </w:rPr>
        <w:t xml:space="preserve">A detailed desk study of Turkish legislations, laws, directives, etc. will be conducted in Ankara and the subject study will be compared with the EU and ILO legislation, data, strategies, etc. </w:t>
      </w:r>
    </w:p>
    <w:p w14:paraId="2B79D15A" w14:textId="77777777" w:rsidR="00EA392D" w:rsidRPr="00EA392D" w:rsidRDefault="00EA392D" w:rsidP="00EA392D">
      <w:pPr>
        <w:keepLines/>
        <w:jc w:val="both"/>
        <w:rPr>
          <w:i/>
          <w:iCs/>
          <w:sz w:val="22"/>
          <w:szCs w:val="22"/>
        </w:rPr>
      </w:pPr>
      <w:r w:rsidRPr="00EA392D">
        <w:rPr>
          <w:i/>
          <w:iCs/>
          <w:sz w:val="22"/>
          <w:szCs w:val="22"/>
        </w:rPr>
        <w:t xml:space="preserve">In addition to desk study, interviews with public institutions and organizations in Ankara that implement the relevant articles of Labour Law will be done accordingly. Moreover, Face-to-face interviews will cover also women employees and employers in the sectors where regulations are most effective and least effective in Ankara, Adana, Bursa, İstanbul and İzmir. </w:t>
      </w:r>
    </w:p>
    <w:p w14:paraId="7B613D2A" w14:textId="77777777" w:rsidR="00EA392D" w:rsidRPr="00EA392D" w:rsidRDefault="00EA392D" w:rsidP="00EA392D">
      <w:pPr>
        <w:keepLines/>
        <w:jc w:val="both"/>
        <w:rPr>
          <w:i/>
          <w:iCs/>
          <w:sz w:val="22"/>
          <w:szCs w:val="22"/>
        </w:rPr>
      </w:pPr>
      <w:r w:rsidRPr="00EA392D">
        <w:rPr>
          <w:i/>
          <w:iCs/>
          <w:sz w:val="22"/>
          <w:szCs w:val="22"/>
        </w:rPr>
        <w:t xml:space="preserve">The face-to-face interviews will be conducted with a total of 500 persons, approximately 100 persons for each province. </w:t>
      </w:r>
    </w:p>
    <w:p w14:paraId="5C745B6F" w14:textId="77777777" w:rsidR="00EA392D" w:rsidRPr="00EA392D" w:rsidRDefault="00EA392D" w:rsidP="00EA392D">
      <w:pPr>
        <w:keepLines/>
        <w:jc w:val="both"/>
        <w:rPr>
          <w:i/>
          <w:iCs/>
          <w:sz w:val="22"/>
          <w:szCs w:val="22"/>
        </w:rPr>
      </w:pPr>
      <w:r w:rsidRPr="00EA392D">
        <w:rPr>
          <w:i/>
          <w:iCs/>
          <w:sz w:val="22"/>
          <w:szCs w:val="22"/>
        </w:rPr>
        <w:t xml:space="preserve">The Report will be prepared in cooperation with the relevant institutions, NGOs, professional organisations and social partners. </w:t>
      </w:r>
    </w:p>
    <w:p w14:paraId="76E48FCE" w14:textId="77777777" w:rsidR="00EA392D" w:rsidRPr="00EA392D" w:rsidRDefault="00EA392D" w:rsidP="00EA392D">
      <w:pPr>
        <w:keepLines/>
        <w:jc w:val="both"/>
        <w:rPr>
          <w:i/>
          <w:iCs/>
          <w:sz w:val="22"/>
          <w:szCs w:val="22"/>
        </w:rPr>
      </w:pPr>
      <w:r w:rsidRPr="00EA392D">
        <w:rPr>
          <w:i/>
          <w:iCs/>
          <w:sz w:val="22"/>
          <w:szCs w:val="22"/>
        </w:rPr>
        <w:t>A recommendation report which will include analysis of finding of the research will be drafted in English with executive Turkish summary and it will be used to update relevant strategy plans and/or policies. The subject report will be officially disseminated by the Operation Beneficiary to relevant stakeholders such as relevant public institutions, NGOs, social partners</w:t>
      </w:r>
    </w:p>
    <w:p w14:paraId="4CC2A746" w14:textId="27161567" w:rsidR="00A222F8" w:rsidRPr="00C864D7" w:rsidRDefault="00A222F8" w:rsidP="00A222F8">
      <w:pPr>
        <w:keepLines/>
        <w:jc w:val="both"/>
        <w:rPr>
          <w:i/>
          <w:iCs/>
          <w:sz w:val="22"/>
          <w:szCs w:val="22"/>
        </w:rPr>
      </w:pPr>
    </w:p>
    <w:p w14:paraId="344E1A95" w14:textId="24A46E13" w:rsidR="00A222F8" w:rsidRPr="00B63931" w:rsidRDefault="00A222F8" w:rsidP="00B63931">
      <w:pPr>
        <w:pStyle w:val="Heading1"/>
        <w:numPr>
          <w:ilvl w:val="0"/>
          <w:numId w:val="14"/>
        </w:numPr>
      </w:pPr>
      <w:bookmarkStart w:id="3" w:name="_Toc109923127"/>
      <w:bookmarkEnd w:id="2"/>
      <w:r w:rsidRPr="00B63931">
        <w:lastRenderedPageBreak/>
        <w:t>BACKGROUND</w:t>
      </w:r>
      <w:bookmarkEnd w:id="3"/>
    </w:p>
    <w:p w14:paraId="335E88D1" w14:textId="77777777" w:rsidR="00A222F8" w:rsidRPr="006979EC" w:rsidRDefault="00A222F8" w:rsidP="00A222F8">
      <w:pPr>
        <w:jc w:val="both"/>
        <w:rPr>
          <w:rFonts w:cstheme="minorHAnsi"/>
        </w:rPr>
      </w:pPr>
    </w:p>
    <w:p w14:paraId="4CB386BA" w14:textId="77FB8A73" w:rsidR="00A222F8" w:rsidRPr="003B6B8B" w:rsidRDefault="0047643A" w:rsidP="00A222F8">
      <w:pPr>
        <w:jc w:val="both"/>
        <w:rPr>
          <w:rFonts w:cstheme="minorHAnsi"/>
          <w:sz w:val="22"/>
          <w:szCs w:val="22"/>
        </w:rPr>
      </w:pPr>
      <w:r w:rsidRPr="00C864D7">
        <w:rPr>
          <w:rFonts w:cstheme="minorHAnsi"/>
          <w:sz w:val="22"/>
          <w:szCs w:val="22"/>
        </w:rPr>
        <w:t>T</w:t>
      </w:r>
      <w:r w:rsidR="00A222F8" w:rsidRPr="00C864D7">
        <w:rPr>
          <w:rFonts w:cstheme="minorHAnsi"/>
          <w:sz w:val="22"/>
          <w:szCs w:val="22"/>
        </w:rPr>
        <w:t>he P</w:t>
      </w:r>
      <w:r w:rsidRPr="00C864D7">
        <w:rPr>
          <w:rFonts w:cstheme="minorHAnsi"/>
          <w:sz w:val="22"/>
          <w:szCs w:val="22"/>
        </w:rPr>
        <w:t>ost</w:t>
      </w:r>
      <w:r w:rsidR="00A222F8" w:rsidRPr="00C864D7">
        <w:rPr>
          <w:rFonts w:cstheme="minorHAnsi"/>
          <w:sz w:val="22"/>
          <w:szCs w:val="22"/>
        </w:rPr>
        <w:t xml:space="preserve">-Study Workshops </w:t>
      </w:r>
      <w:r w:rsidRPr="00C864D7">
        <w:rPr>
          <w:rFonts w:cstheme="minorHAnsi"/>
          <w:sz w:val="22"/>
          <w:szCs w:val="22"/>
        </w:rPr>
        <w:t xml:space="preserve">was </w:t>
      </w:r>
      <w:r w:rsidR="00A222F8" w:rsidRPr="00C864D7">
        <w:rPr>
          <w:rFonts w:cstheme="minorHAnsi"/>
          <w:sz w:val="22"/>
          <w:szCs w:val="22"/>
        </w:rPr>
        <w:t xml:space="preserve">held as </w:t>
      </w:r>
      <w:r w:rsidRPr="00C864D7">
        <w:rPr>
          <w:rFonts w:cstheme="minorHAnsi"/>
          <w:sz w:val="22"/>
          <w:szCs w:val="22"/>
        </w:rPr>
        <w:t xml:space="preserve">a hybrid event </w:t>
      </w:r>
      <w:r w:rsidR="00A222F8" w:rsidRPr="00C864D7">
        <w:rPr>
          <w:rFonts w:cstheme="minorHAnsi"/>
          <w:sz w:val="22"/>
          <w:szCs w:val="22"/>
        </w:rPr>
        <w:t>in Ankara</w:t>
      </w:r>
      <w:r w:rsidR="0027526B">
        <w:rPr>
          <w:rFonts w:cstheme="minorHAnsi"/>
          <w:sz w:val="22"/>
          <w:szCs w:val="22"/>
        </w:rPr>
        <w:t xml:space="preserve"> as approved by </w:t>
      </w:r>
      <w:r w:rsidR="00976377">
        <w:rPr>
          <w:rFonts w:cstheme="minorHAnsi"/>
          <w:sz w:val="22"/>
          <w:szCs w:val="22"/>
        </w:rPr>
        <w:t>correspondence between TAT and the Contracting Authority.</w:t>
      </w:r>
      <w:r w:rsidR="00A222F8" w:rsidRPr="003B6B8B">
        <w:rPr>
          <w:rFonts w:cstheme="minorHAnsi"/>
          <w:sz w:val="22"/>
          <w:szCs w:val="22"/>
        </w:rPr>
        <w:t xml:space="preserve"> </w:t>
      </w:r>
    </w:p>
    <w:p w14:paraId="0890C123" w14:textId="77777777" w:rsidR="00A222F8" w:rsidRPr="003B6B8B" w:rsidRDefault="00A222F8" w:rsidP="00B662B3">
      <w:pPr>
        <w:jc w:val="both"/>
        <w:rPr>
          <w:rFonts w:cstheme="minorHAnsi"/>
          <w:i/>
          <w:iCs/>
        </w:rPr>
      </w:pPr>
    </w:p>
    <w:p w14:paraId="40BA912D" w14:textId="14964DA9" w:rsidR="00245FA0" w:rsidRPr="00B63931" w:rsidRDefault="00496D5B" w:rsidP="00B63931">
      <w:pPr>
        <w:pStyle w:val="Heading1"/>
        <w:numPr>
          <w:ilvl w:val="0"/>
          <w:numId w:val="14"/>
        </w:numPr>
      </w:pPr>
      <w:bookmarkStart w:id="4" w:name="_Toc109923128"/>
      <w:r w:rsidRPr="00B63931">
        <w:t>AGENDA</w:t>
      </w:r>
      <w:bookmarkEnd w:id="4"/>
    </w:p>
    <w:p w14:paraId="2F1741E2" w14:textId="5DD6E7A4" w:rsidR="00496D5B" w:rsidRPr="006979EC" w:rsidRDefault="00496D5B" w:rsidP="00496D5B">
      <w:pPr>
        <w:jc w:val="both"/>
        <w:rPr>
          <w:rFonts w:cstheme="minorHAnsi"/>
          <w:b/>
          <w:bCs/>
        </w:rPr>
      </w:pPr>
    </w:p>
    <w:p w14:paraId="6D4BB1DC" w14:textId="77777777" w:rsidR="00707A62" w:rsidRPr="006C59B1" w:rsidRDefault="00A222F8" w:rsidP="00707A62">
      <w:pPr>
        <w:jc w:val="both"/>
        <w:rPr>
          <w:rFonts w:cstheme="minorHAnsi"/>
          <w:sz w:val="22"/>
          <w:szCs w:val="22"/>
        </w:rPr>
      </w:pPr>
      <w:bookmarkStart w:id="5" w:name="_Hlk99006617"/>
      <w:r w:rsidRPr="00C864D7">
        <w:rPr>
          <w:rFonts w:cstheme="minorHAnsi"/>
          <w:sz w:val="22"/>
          <w:szCs w:val="22"/>
        </w:rPr>
        <w:t xml:space="preserve">The Agenda for the Workshop was developed by TAT in discussion with its </w:t>
      </w:r>
      <w:r w:rsidR="000B025E" w:rsidRPr="00C864D7">
        <w:rPr>
          <w:rFonts w:cstheme="minorHAnsi"/>
          <w:sz w:val="22"/>
          <w:szCs w:val="22"/>
        </w:rPr>
        <w:t>E</w:t>
      </w:r>
      <w:r w:rsidRPr="00C864D7">
        <w:rPr>
          <w:rFonts w:cstheme="minorHAnsi"/>
          <w:sz w:val="22"/>
          <w:szCs w:val="22"/>
        </w:rPr>
        <w:t xml:space="preserve">xperts, and was then submitted for comment and approval to the Operational Beneficiary. </w:t>
      </w:r>
      <w:r w:rsidR="00707A62" w:rsidRPr="006C59B1">
        <w:rPr>
          <w:rFonts w:cstheme="minorHAnsi"/>
          <w:sz w:val="22"/>
          <w:szCs w:val="22"/>
        </w:rPr>
        <w:t>The list</w:t>
      </w:r>
      <w:r w:rsidR="00707A62">
        <w:rPr>
          <w:rFonts w:cstheme="minorHAnsi"/>
          <w:sz w:val="22"/>
          <w:szCs w:val="22"/>
        </w:rPr>
        <w:t xml:space="preserve"> of</w:t>
      </w:r>
      <w:r w:rsidR="00707A62" w:rsidRPr="006C59B1">
        <w:rPr>
          <w:rFonts w:cstheme="minorHAnsi"/>
          <w:sz w:val="22"/>
          <w:szCs w:val="22"/>
        </w:rPr>
        <w:t xml:space="preserve"> </w:t>
      </w:r>
      <w:r w:rsidR="00707A62">
        <w:rPr>
          <w:rFonts w:cstheme="minorHAnsi"/>
          <w:sz w:val="22"/>
          <w:szCs w:val="22"/>
        </w:rPr>
        <w:t>participant institutions/organizations</w:t>
      </w:r>
      <w:r w:rsidR="00707A62" w:rsidRPr="006C59B1">
        <w:rPr>
          <w:rFonts w:cstheme="minorHAnsi"/>
          <w:sz w:val="22"/>
          <w:szCs w:val="22"/>
        </w:rPr>
        <w:t xml:space="preserve"> </w:t>
      </w:r>
      <w:r w:rsidR="00707A62">
        <w:rPr>
          <w:rFonts w:cstheme="minorHAnsi"/>
          <w:sz w:val="22"/>
          <w:szCs w:val="22"/>
        </w:rPr>
        <w:t>and a</w:t>
      </w:r>
      <w:r w:rsidR="00707A62" w:rsidRPr="006C59B1">
        <w:rPr>
          <w:rFonts w:cstheme="minorHAnsi"/>
          <w:sz w:val="22"/>
          <w:szCs w:val="22"/>
        </w:rPr>
        <w:t xml:space="preserve">genda are </w:t>
      </w:r>
      <w:r w:rsidR="00707A62">
        <w:rPr>
          <w:rFonts w:cstheme="minorHAnsi"/>
          <w:sz w:val="22"/>
          <w:szCs w:val="22"/>
        </w:rPr>
        <w:t xml:space="preserve">included </w:t>
      </w:r>
      <w:r w:rsidR="00707A62" w:rsidRPr="006C59B1">
        <w:rPr>
          <w:rFonts w:cstheme="minorHAnsi"/>
          <w:sz w:val="22"/>
          <w:szCs w:val="22"/>
        </w:rPr>
        <w:t>below:</w:t>
      </w:r>
    </w:p>
    <w:p w14:paraId="6E383D10" w14:textId="137792E9" w:rsidR="00EA392D" w:rsidRDefault="00EA392D" w:rsidP="00EA392D">
      <w:pPr>
        <w:jc w:val="both"/>
        <w:rPr>
          <w:rFonts w:cstheme="minorHAnsi"/>
          <w:sz w:val="22"/>
          <w:szCs w:val="22"/>
        </w:rPr>
      </w:pPr>
    </w:p>
    <w:p w14:paraId="57C91E1F" w14:textId="77777777" w:rsidR="00EA392D" w:rsidRPr="00EA392D" w:rsidRDefault="00EA392D" w:rsidP="00EA392D">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bookmarkStart w:id="6" w:name="OLE_LINK1"/>
      <w:bookmarkStart w:id="7" w:name="OLE_LINK2"/>
      <w:r w:rsidRPr="00EA392D">
        <w:rPr>
          <w:rFonts w:ascii="Franklin Gothic Book" w:eastAsia="Times New Roman" w:hAnsi="Franklin Gothic Book" w:cs="Times New Roman"/>
          <w:b/>
          <w:color w:val="C00000"/>
          <w:sz w:val="22"/>
          <w:szCs w:val="22"/>
        </w:rPr>
        <w:t>Intervention 11: Impact Assessment</w:t>
      </w:r>
    </w:p>
    <w:p w14:paraId="59957955" w14:textId="77777777" w:rsidR="00EA392D" w:rsidRPr="00EA392D" w:rsidRDefault="00EA392D" w:rsidP="00EA392D">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32"/>
          <w:szCs w:val="32"/>
        </w:rPr>
      </w:pPr>
      <w:r w:rsidRPr="00EA392D">
        <w:rPr>
          <w:rFonts w:ascii="Franklin Gothic Book" w:eastAsia="Times New Roman" w:hAnsi="Franklin Gothic Book" w:cs="Times New Roman"/>
          <w:b/>
          <w:color w:val="C00000"/>
          <w:sz w:val="22"/>
          <w:szCs w:val="22"/>
        </w:rPr>
        <w:t>Post-Study Workshop</w:t>
      </w:r>
      <w:r w:rsidRPr="00EA392D">
        <w:rPr>
          <w:rFonts w:ascii="Franklin Gothic Book" w:eastAsia="Times New Roman" w:hAnsi="Franklin Gothic Book" w:cs="Times New Roman"/>
          <w:b/>
          <w:color w:val="C00000"/>
          <w:sz w:val="32"/>
          <w:szCs w:val="32"/>
        </w:rPr>
        <w:t xml:space="preserve"> </w:t>
      </w:r>
    </w:p>
    <w:p w14:paraId="565C8533" w14:textId="77777777" w:rsidR="00EA392D" w:rsidRPr="00EA392D" w:rsidRDefault="00EA392D" w:rsidP="00EA392D">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32"/>
          <w:szCs w:val="32"/>
        </w:rPr>
      </w:pPr>
    </w:p>
    <w:tbl>
      <w:tblPr>
        <w:tblStyle w:val="TableGrid"/>
        <w:tblW w:w="9634" w:type="dxa"/>
        <w:tblLook w:val="04A0" w:firstRow="1" w:lastRow="0" w:firstColumn="1" w:lastColumn="0" w:noHBand="0" w:noVBand="1"/>
      </w:tblPr>
      <w:tblGrid>
        <w:gridCol w:w="2181"/>
        <w:gridCol w:w="7453"/>
      </w:tblGrid>
      <w:tr w:rsidR="00EA392D" w:rsidRPr="00EA392D" w14:paraId="7CDC748D" w14:textId="77777777" w:rsidTr="00707A62">
        <w:tc>
          <w:tcPr>
            <w:tcW w:w="2181" w:type="dxa"/>
            <w:shd w:val="clear" w:color="auto" w:fill="DEEAF6" w:themeFill="accent5" w:themeFillTint="33"/>
          </w:tcPr>
          <w:bookmarkEnd w:id="6"/>
          <w:bookmarkEnd w:id="7"/>
          <w:p w14:paraId="366ECEC5" w14:textId="77777777" w:rsidR="00EA392D" w:rsidRPr="00EA392D" w:rsidRDefault="00EA392D" w:rsidP="00EA392D">
            <w:pPr>
              <w:spacing w:before="60" w:after="60"/>
              <w:rPr>
                <w:rFonts w:eastAsia="Times New Roman" w:cstheme="minorHAnsi"/>
                <w:b/>
                <w:sz w:val="18"/>
                <w:szCs w:val="18"/>
              </w:rPr>
            </w:pPr>
            <w:r w:rsidRPr="00EA392D">
              <w:rPr>
                <w:rFonts w:eastAsia="Times New Roman" w:cstheme="minorHAnsi"/>
                <w:b/>
                <w:sz w:val="18"/>
                <w:szCs w:val="18"/>
              </w:rPr>
              <w:t>Date</w:t>
            </w:r>
          </w:p>
        </w:tc>
        <w:tc>
          <w:tcPr>
            <w:tcW w:w="7453" w:type="dxa"/>
            <w:shd w:val="clear" w:color="auto" w:fill="auto"/>
          </w:tcPr>
          <w:p w14:paraId="53FF1BDB" w14:textId="77777777" w:rsidR="00EA392D" w:rsidRPr="00EA392D" w:rsidRDefault="00EA392D" w:rsidP="00EA392D">
            <w:pPr>
              <w:spacing w:before="60" w:after="60"/>
              <w:ind w:right="87"/>
              <w:rPr>
                <w:rFonts w:eastAsia="Times New Roman" w:cstheme="minorHAnsi"/>
                <w:color w:val="000000" w:themeColor="text1"/>
                <w:sz w:val="18"/>
                <w:szCs w:val="18"/>
              </w:rPr>
            </w:pPr>
            <w:r w:rsidRPr="00EA392D">
              <w:rPr>
                <w:rFonts w:eastAsia="Times New Roman" w:cstheme="minorHAnsi"/>
                <w:sz w:val="18"/>
                <w:szCs w:val="18"/>
              </w:rPr>
              <w:t>14 June 2022– Time 10:30 – 15:00</w:t>
            </w:r>
          </w:p>
        </w:tc>
      </w:tr>
      <w:tr w:rsidR="00EA392D" w:rsidRPr="00EA392D" w14:paraId="077AE624" w14:textId="77777777" w:rsidTr="00707A62">
        <w:tc>
          <w:tcPr>
            <w:tcW w:w="2181" w:type="dxa"/>
            <w:shd w:val="clear" w:color="auto" w:fill="DEEAF6" w:themeFill="accent5" w:themeFillTint="33"/>
          </w:tcPr>
          <w:p w14:paraId="307036D1" w14:textId="72FD39DF" w:rsidR="00EA392D" w:rsidRPr="00EA392D" w:rsidRDefault="00707A62" w:rsidP="00EA392D">
            <w:pPr>
              <w:spacing w:before="60" w:after="60"/>
              <w:rPr>
                <w:rFonts w:eastAsia="Times New Roman" w:cstheme="minorHAnsi"/>
                <w:b/>
                <w:sz w:val="18"/>
                <w:szCs w:val="18"/>
              </w:rPr>
            </w:pPr>
            <w:r>
              <w:rPr>
                <w:rFonts w:eastAsia="Times New Roman" w:cstheme="minorHAnsi"/>
                <w:b/>
                <w:bCs/>
                <w:sz w:val="18"/>
                <w:szCs w:val="18"/>
              </w:rPr>
              <w:t>Participant Institutions/Organizations</w:t>
            </w:r>
          </w:p>
        </w:tc>
        <w:tc>
          <w:tcPr>
            <w:tcW w:w="7453" w:type="dxa"/>
          </w:tcPr>
          <w:p w14:paraId="353D1A8F"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 xml:space="preserve">Ministry of </w:t>
            </w:r>
            <w:proofErr w:type="spellStart"/>
            <w:r w:rsidRPr="009A6FFA">
              <w:rPr>
                <w:rFonts w:ascii="Calibri" w:eastAsia="Times New Roman" w:hAnsi="Calibri" w:cs="Calibri"/>
                <w:color w:val="000000"/>
                <w:sz w:val="18"/>
                <w:szCs w:val="18"/>
                <w:bdr w:val="none" w:sz="0" w:space="0" w:color="auto" w:frame="1"/>
                <w:lang w:val="en-US"/>
              </w:rPr>
              <w:t>Labour</w:t>
            </w:r>
            <w:proofErr w:type="spellEnd"/>
            <w:r w:rsidRPr="009A6FFA">
              <w:rPr>
                <w:rFonts w:ascii="Calibri" w:eastAsia="Times New Roman" w:hAnsi="Calibri" w:cs="Calibri"/>
                <w:color w:val="000000"/>
                <w:sz w:val="18"/>
                <w:szCs w:val="18"/>
                <w:bdr w:val="none" w:sz="0" w:space="0" w:color="auto" w:frame="1"/>
                <w:lang w:val="en-US"/>
              </w:rPr>
              <w:t xml:space="preserve"> and Social Security</w:t>
            </w:r>
          </w:p>
          <w:p w14:paraId="0430BF69"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Ministry of Family and Social Services (DG Employment Policies, Ministry of Family and Social Services (General Directorate on the Status and Problems of Women)</w:t>
            </w:r>
          </w:p>
          <w:p w14:paraId="5D2BE25B"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Presidency of the Republic of Turkey (Presidency of Strategy and Budget)</w:t>
            </w:r>
          </w:p>
          <w:p w14:paraId="77979446"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Social Security Institution (Directorate General of Insurance)</w:t>
            </w:r>
          </w:p>
          <w:p w14:paraId="0D202BC2"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UNDP</w:t>
            </w:r>
          </w:p>
          <w:p w14:paraId="263B5B5D"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proofErr w:type="spellStart"/>
            <w:r w:rsidRPr="009A6FFA">
              <w:rPr>
                <w:rFonts w:ascii="Calibri" w:eastAsia="Times New Roman" w:hAnsi="Calibri" w:cs="Calibri"/>
                <w:color w:val="000000"/>
                <w:sz w:val="18"/>
                <w:szCs w:val="18"/>
                <w:bdr w:val="none" w:sz="0" w:space="0" w:color="auto" w:frame="1"/>
                <w:lang w:val="en-US"/>
              </w:rPr>
              <w:t>Yıldız</w:t>
            </w:r>
            <w:proofErr w:type="spellEnd"/>
            <w:r w:rsidRPr="009A6FFA">
              <w:rPr>
                <w:rFonts w:ascii="Calibri" w:eastAsia="Times New Roman" w:hAnsi="Calibri" w:cs="Calibri"/>
                <w:color w:val="000000"/>
                <w:sz w:val="18"/>
                <w:szCs w:val="18"/>
                <w:bdr w:val="none" w:sz="0" w:space="0" w:color="auto" w:frame="1"/>
                <w:lang w:val="en-US"/>
              </w:rPr>
              <w:t xml:space="preserve"> Teknik University</w:t>
            </w:r>
          </w:p>
          <w:p w14:paraId="4E2CC6DE"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proofErr w:type="spellStart"/>
            <w:r w:rsidRPr="009A6FFA">
              <w:rPr>
                <w:rFonts w:ascii="Calibri" w:eastAsia="Times New Roman" w:hAnsi="Calibri" w:cs="Calibri"/>
                <w:color w:val="000000"/>
                <w:sz w:val="18"/>
                <w:szCs w:val="18"/>
                <w:bdr w:val="none" w:sz="0" w:space="0" w:color="auto" w:frame="1"/>
                <w:lang w:val="en-US"/>
              </w:rPr>
              <w:t>Çukurova</w:t>
            </w:r>
            <w:proofErr w:type="spellEnd"/>
            <w:r w:rsidRPr="009A6FFA">
              <w:rPr>
                <w:rFonts w:ascii="Calibri" w:eastAsia="Times New Roman" w:hAnsi="Calibri" w:cs="Calibri"/>
                <w:color w:val="000000"/>
                <w:sz w:val="18"/>
                <w:szCs w:val="18"/>
                <w:bdr w:val="none" w:sz="0" w:space="0" w:color="auto" w:frame="1"/>
                <w:lang w:val="en-US"/>
              </w:rPr>
              <w:t xml:space="preserve"> University</w:t>
            </w:r>
          </w:p>
          <w:p w14:paraId="26D60273"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Ankara University</w:t>
            </w:r>
          </w:p>
          <w:p w14:paraId="7B28BA69"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TANDANS</w:t>
            </w:r>
          </w:p>
          <w:p w14:paraId="648436AB"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TÜRK-İŞ</w:t>
            </w:r>
          </w:p>
          <w:p w14:paraId="3F3226F2"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İŞKUR</w:t>
            </w:r>
          </w:p>
          <w:p w14:paraId="020CF02E" w14:textId="03AE47A0" w:rsidR="009A6FFA" w:rsidRPr="009A6FFA" w:rsidRDefault="00707A62" w:rsidP="009A6FFA">
            <w:pPr>
              <w:numPr>
                <w:ilvl w:val="0"/>
                <w:numId w:val="16"/>
              </w:numPr>
              <w:shd w:val="clear" w:color="auto" w:fill="FFFFFF"/>
              <w:rPr>
                <w:rFonts w:ascii="Times New Roman" w:eastAsia="Times New Roman" w:hAnsi="Times New Roman" w:cs="Times New Roman"/>
                <w:color w:val="000000"/>
                <w:sz w:val="18"/>
                <w:szCs w:val="18"/>
                <w:lang w:val="en-US"/>
              </w:rPr>
            </w:pPr>
            <w:r>
              <w:rPr>
                <w:rFonts w:ascii="Calibri" w:eastAsia="Times New Roman" w:hAnsi="Calibri" w:cs="Calibri"/>
                <w:color w:val="000000"/>
                <w:sz w:val="18"/>
                <w:szCs w:val="18"/>
                <w:bdr w:val="none" w:sz="0" w:space="0" w:color="auto" w:frame="1"/>
                <w:lang w:val="en-US"/>
              </w:rPr>
              <w:t>İŞKUR İzmir/</w:t>
            </w:r>
            <w:proofErr w:type="spellStart"/>
            <w:r>
              <w:rPr>
                <w:rFonts w:ascii="Calibri" w:eastAsia="Times New Roman" w:hAnsi="Calibri" w:cs="Calibri"/>
                <w:color w:val="000000"/>
                <w:sz w:val="18"/>
                <w:szCs w:val="18"/>
                <w:bdr w:val="none" w:sz="0" w:space="0" w:color="auto" w:frame="1"/>
                <w:lang w:val="en-US"/>
              </w:rPr>
              <w:t>Torbalı</w:t>
            </w:r>
            <w:proofErr w:type="spellEnd"/>
            <w:r w:rsidR="009A6FFA" w:rsidRPr="009A6FFA">
              <w:rPr>
                <w:rFonts w:ascii="Calibri" w:eastAsia="Times New Roman" w:hAnsi="Calibri" w:cs="Calibri"/>
                <w:color w:val="000000"/>
                <w:sz w:val="18"/>
                <w:szCs w:val="18"/>
                <w:bdr w:val="none" w:sz="0" w:space="0" w:color="auto" w:frame="1"/>
                <w:lang w:val="en-US"/>
              </w:rPr>
              <w:t xml:space="preserve"> Service Center</w:t>
            </w:r>
          </w:p>
          <w:p w14:paraId="4566B528"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İzmir Chamber of Commerce</w:t>
            </w:r>
          </w:p>
          <w:p w14:paraId="10408BF7"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İstanbul Chamber of Commerce</w:t>
            </w:r>
          </w:p>
          <w:p w14:paraId="17463157" w14:textId="77777777" w:rsidR="009A6FFA" w:rsidRPr="009A6FFA" w:rsidRDefault="009A6FFA" w:rsidP="009A6FFA">
            <w:pPr>
              <w:numPr>
                <w:ilvl w:val="0"/>
                <w:numId w:val="16"/>
              </w:numPr>
              <w:shd w:val="clear" w:color="auto" w:fill="FFFFFF"/>
              <w:rPr>
                <w:rFonts w:ascii="Times New Roman" w:eastAsia="Times New Roman" w:hAnsi="Times New Roman" w:cs="Times New Roman"/>
                <w:color w:val="000000"/>
                <w:sz w:val="18"/>
                <w:szCs w:val="18"/>
                <w:lang w:val="en-US"/>
              </w:rPr>
            </w:pPr>
            <w:r w:rsidRPr="009A6FFA">
              <w:rPr>
                <w:rFonts w:ascii="Calibri" w:eastAsia="Times New Roman" w:hAnsi="Calibri" w:cs="Calibri"/>
                <w:color w:val="000000"/>
                <w:sz w:val="18"/>
                <w:szCs w:val="18"/>
                <w:bdr w:val="none" w:sz="0" w:space="0" w:color="auto" w:frame="1"/>
                <w:lang w:val="en-US"/>
              </w:rPr>
              <w:t>HAK-İŞ</w:t>
            </w:r>
          </w:p>
          <w:p w14:paraId="6875BA59" w14:textId="08FD1D20" w:rsidR="00EA392D" w:rsidRPr="00EA392D" w:rsidRDefault="00EA392D" w:rsidP="009A6FFA">
            <w:pPr>
              <w:spacing w:before="60" w:after="60"/>
              <w:ind w:left="326" w:right="87"/>
              <w:contextualSpacing/>
              <w:rPr>
                <w:rFonts w:cstheme="minorHAnsi"/>
                <w:sz w:val="18"/>
                <w:szCs w:val="18"/>
              </w:rPr>
            </w:pPr>
          </w:p>
        </w:tc>
      </w:tr>
      <w:tr w:rsidR="00EA392D" w:rsidRPr="00EA392D" w14:paraId="5C5808AE" w14:textId="77777777" w:rsidTr="00707A62">
        <w:tc>
          <w:tcPr>
            <w:tcW w:w="2181" w:type="dxa"/>
            <w:shd w:val="clear" w:color="auto" w:fill="DEEAF6" w:themeFill="accent5" w:themeFillTint="33"/>
          </w:tcPr>
          <w:p w14:paraId="10DBA595" w14:textId="66511B92" w:rsidR="00EA392D" w:rsidRPr="00EA392D" w:rsidRDefault="00707A62" w:rsidP="00EA392D">
            <w:pPr>
              <w:spacing w:before="60" w:after="60"/>
              <w:rPr>
                <w:rFonts w:eastAsia="Times New Roman" w:cstheme="minorHAnsi"/>
                <w:b/>
                <w:bCs/>
                <w:sz w:val="18"/>
                <w:szCs w:val="18"/>
              </w:rPr>
            </w:pPr>
            <w:r>
              <w:rPr>
                <w:rFonts w:eastAsia="Times New Roman" w:cstheme="minorHAnsi"/>
                <w:b/>
                <w:bCs/>
                <w:sz w:val="18"/>
                <w:szCs w:val="18"/>
              </w:rPr>
              <w:t>Objective of the M</w:t>
            </w:r>
            <w:r w:rsidR="00EA392D" w:rsidRPr="00EA392D">
              <w:rPr>
                <w:rFonts w:eastAsia="Times New Roman" w:cstheme="minorHAnsi"/>
                <w:b/>
                <w:bCs/>
                <w:sz w:val="18"/>
                <w:szCs w:val="18"/>
              </w:rPr>
              <w:t>eeting</w:t>
            </w:r>
          </w:p>
        </w:tc>
        <w:tc>
          <w:tcPr>
            <w:tcW w:w="7453" w:type="dxa"/>
          </w:tcPr>
          <w:p w14:paraId="556C08F0" w14:textId="77777777" w:rsidR="00EA392D" w:rsidRPr="00EA392D" w:rsidRDefault="00EA392D" w:rsidP="00EA392D">
            <w:pPr>
              <w:spacing w:before="60" w:after="60"/>
              <w:ind w:right="87"/>
              <w:jc w:val="both"/>
              <w:rPr>
                <w:rFonts w:eastAsia="Times New Roman" w:cstheme="minorHAnsi"/>
                <w:sz w:val="18"/>
                <w:szCs w:val="18"/>
              </w:rPr>
            </w:pPr>
            <w:r w:rsidRPr="00EA392D">
              <w:rPr>
                <w:rFonts w:eastAsia="Times New Roman" w:cstheme="minorHAnsi"/>
                <w:sz w:val="18"/>
                <w:szCs w:val="18"/>
              </w:rPr>
              <w:t>The objectives of the Post-Study Workshop are:</w:t>
            </w:r>
          </w:p>
          <w:p w14:paraId="2C9FC7CA" w14:textId="77777777" w:rsidR="00EA392D" w:rsidRPr="00EA392D" w:rsidRDefault="00EA392D" w:rsidP="007D4E4F">
            <w:pPr>
              <w:numPr>
                <w:ilvl w:val="0"/>
                <w:numId w:val="4"/>
              </w:numPr>
              <w:spacing w:before="60" w:after="60"/>
              <w:ind w:right="87"/>
              <w:contextualSpacing/>
              <w:jc w:val="both"/>
              <w:rPr>
                <w:rFonts w:cstheme="minorHAnsi"/>
                <w:sz w:val="18"/>
                <w:szCs w:val="18"/>
                <w:lang w:val="en-US"/>
              </w:rPr>
            </w:pPr>
            <w:r w:rsidRPr="00EA392D">
              <w:rPr>
                <w:rFonts w:cstheme="minorHAnsi"/>
                <w:sz w:val="18"/>
                <w:szCs w:val="18"/>
                <w:lang w:val="en-US"/>
              </w:rPr>
              <w:t>To present the results of the Report on Impact Assessment (Field Study and Policy recommendations)</w:t>
            </w:r>
          </w:p>
          <w:p w14:paraId="08C059BE" w14:textId="77777777" w:rsidR="00EA392D" w:rsidRPr="00EA392D" w:rsidRDefault="00EA392D" w:rsidP="007D4E4F">
            <w:pPr>
              <w:numPr>
                <w:ilvl w:val="0"/>
                <w:numId w:val="4"/>
              </w:numPr>
              <w:contextualSpacing/>
              <w:rPr>
                <w:rFonts w:cstheme="minorHAnsi"/>
                <w:sz w:val="18"/>
                <w:szCs w:val="18"/>
                <w:lang w:val="en-US"/>
              </w:rPr>
            </w:pPr>
            <w:r w:rsidRPr="00EA392D">
              <w:rPr>
                <w:rFonts w:cstheme="minorHAnsi"/>
                <w:sz w:val="18"/>
                <w:szCs w:val="18"/>
                <w:lang w:val="en-US"/>
              </w:rPr>
              <w:t>To receive feedback from different stakeholders in Ankara with the participation of 5 people from out of Ankara (in a total number of 50).</w:t>
            </w:r>
          </w:p>
          <w:p w14:paraId="563F7AD4" w14:textId="103B13BB" w:rsidR="00EA392D" w:rsidRPr="00EA392D" w:rsidRDefault="00EA392D" w:rsidP="007D4E4F">
            <w:pPr>
              <w:numPr>
                <w:ilvl w:val="0"/>
                <w:numId w:val="4"/>
              </w:numPr>
              <w:spacing w:before="60" w:after="60"/>
              <w:ind w:right="87"/>
              <w:contextualSpacing/>
              <w:jc w:val="both"/>
              <w:rPr>
                <w:rFonts w:cstheme="minorHAnsi"/>
                <w:sz w:val="18"/>
                <w:szCs w:val="18"/>
                <w:lang w:val="en-US"/>
              </w:rPr>
            </w:pPr>
            <w:r w:rsidRPr="00EA392D">
              <w:rPr>
                <w:rFonts w:cstheme="minorHAnsi"/>
                <w:sz w:val="18"/>
                <w:szCs w:val="18"/>
                <w:lang w:val="en-US"/>
              </w:rPr>
              <w:t xml:space="preserve">To have a platform for sharing the results and findings from the study on Impact Assessment, with regards to the future of work in </w:t>
            </w:r>
            <w:proofErr w:type="spellStart"/>
            <w:r w:rsidR="001E5BD3">
              <w:rPr>
                <w:rFonts w:cstheme="minorHAnsi"/>
                <w:sz w:val="18"/>
                <w:szCs w:val="18"/>
                <w:lang w:val="en-US"/>
              </w:rPr>
              <w:t>Türkiye</w:t>
            </w:r>
            <w:proofErr w:type="spellEnd"/>
            <w:r w:rsidRPr="00EA392D">
              <w:rPr>
                <w:rFonts w:cstheme="minorHAnsi"/>
                <w:sz w:val="18"/>
                <w:szCs w:val="18"/>
                <w:lang w:val="en-US"/>
              </w:rPr>
              <w:t xml:space="preserve"> with a focus on gender.</w:t>
            </w:r>
          </w:p>
        </w:tc>
      </w:tr>
    </w:tbl>
    <w:p w14:paraId="3851EA1B" w14:textId="77777777" w:rsidR="00EA392D" w:rsidRPr="00EA392D" w:rsidRDefault="00EA392D" w:rsidP="00EA392D">
      <w:pPr>
        <w:rPr>
          <w:rFonts w:eastAsia="Times New Roman" w:cstheme="minorHAnsi"/>
          <w:b/>
          <w:sz w:val="18"/>
          <w:szCs w:val="18"/>
        </w:rPr>
      </w:pPr>
    </w:p>
    <w:p w14:paraId="398EE10E" w14:textId="77777777" w:rsidR="00EA392D" w:rsidRPr="00EA392D" w:rsidRDefault="00EA392D" w:rsidP="00EA392D">
      <w:pPr>
        <w:rPr>
          <w:rFonts w:eastAsia="Times New Roman" w:cstheme="minorHAnsi"/>
          <w:b/>
          <w:sz w:val="18"/>
          <w:szCs w:val="18"/>
        </w:rPr>
      </w:pPr>
      <w:r w:rsidRPr="00EA392D">
        <w:rPr>
          <w:rFonts w:eastAsia="Times New Roman" w:cstheme="minorHAnsi"/>
          <w:b/>
          <w:sz w:val="18"/>
          <w:szCs w:val="18"/>
        </w:rPr>
        <w:br w:type="page"/>
      </w:r>
    </w:p>
    <w:p w14:paraId="395CA85C" w14:textId="77777777" w:rsidR="00EA392D" w:rsidRPr="00EA392D" w:rsidRDefault="00EA392D" w:rsidP="00EA392D">
      <w:pPr>
        <w:rPr>
          <w:rFonts w:eastAsia="Times New Roman" w:cstheme="minorHAnsi"/>
          <w:b/>
          <w:sz w:val="18"/>
          <w:szCs w:val="18"/>
        </w:rPr>
      </w:pPr>
    </w:p>
    <w:p w14:paraId="32B395D5" w14:textId="77777777" w:rsidR="00EA392D" w:rsidRPr="00EA392D" w:rsidRDefault="00EA392D" w:rsidP="00EA392D">
      <w:pPr>
        <w:spacing w:before="120" w:after="120"/>
        <w:jc w:val="center"/>
        <w:rPr>
          <w:rFonts w:eastAsia="Times New Roman" w:cstheme="minorHAnsi"/>
          <w:b/>
          <w:sz w:val="18"/>
          <w:szCs w:val="18"/>
        </w:rPr>
      </w:pPr>
      <w:r w:rsidRPr="00EA392D">
        <w:rPr>
          <w:rFonts w:eastAsia="Times New Roman" w:cstheme="minorHAnsi"/>
          <w:b/>
          <w:sz w:val="18"/>
          <w:szCs w:val="18"/>
        </w:rPr>
        <w:t>AGENDA</w:t>
      </w:r>
    </w:p>
    <w:tbl>
      <w:tblPr>
        <w:tblStyle w:val="TableGrid"/>
        <w:tblW w:w="9493" w:type="dxa"/>
        <w:tblLook w:val="04A0" w:firstRow="1" w:lastRow="0" w:firstColumn="1" w:lastColumn="0" w:noHBand="0" w:noVBand="1"/>
      </w:tblPr>
      <w:tblGrid>
        <w:gridCol w:w="1555"/>
        <w:gridCol w:w="4830"/>
        <w:gridCol w:w="3108"/>
      </w:tblGrid>
      <w:tr w:rsidR="00EA392D" w:rsidRPr="00EA392D" w14:paraId="391A79DD" w14:textId="77777777" w:rsidTr="00707A62">
        <w:tc>
          <w:tcPr>
            <w:tcW w:w="1555" w:type="dxa"/>
            <w:shd w:val="clear" w:color="auto" w:fill="DEEAF6" w:themeFill="accent5" w:themeFillTint="33"/>
          </w:tcPr>
          <w:p w14:paraId="2E87E000"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Time</w:t>
            </w:r>
          </w:p>
        </w:tc>
        <w:tc>
          <w:tcPr>
            <w:tcW w:w="4830" w:type="dxa"/>
            <w:shd w:val="clear" w:color="auto" w:fill="FFF2CC" w:themeFill="accent4" w:themeFillTint="33"/>
          </w:tcPr>
          <w:p w14:paraId="2DA92EC0"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Subject</w:t>
            </w:r>
          </w:p>
        </w:tc>
        <w:tc>
          <w:tcPr>
            <w:tcW w:w="3108" w:type="dxa"/>
            <w:shd w:val="clear" w:color="auto" w:fill="FFF2CC" w:themeFill="accent4" w:themeFillTint="33"/>
          </w:tcPr>
          <w:p w14:paraId="4E7351EB"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Responsibility</w:t>
            </w:r>
          </w:p>
        </w:tc>
      </w:tr>
      <w:tr w:rsidR="00EA392D" w:rsidRPr="00EA392D" w14:paraId="590C4788" w14:textId="77777777" w:rsidTr="00707A62">
        <w:tc>
          <w:tcPr>
            <w:tcW w:w="1555" w:type="dxa"/>
            <w:shd w:val="clear" w:color="auto" w:fill="DEEAF6" w:themeFill="accent5" w:themeFillTint="33"/>
          </w:tcPr>
          <w:p w14:paraId="47C1F6CA"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10:30-10:45</w:t>
            </w:r>
          </w:p>
        </w:tc>
        <w:tc>
          <w:tcPr>
            <w:tcW w:w="4830" w:type="dxa"/>
          </w:tcPr>
          <w:p w14:paraId="7725859C"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Opening Speech</w:t>
            </w:r>
          </w:p>
        </w:tc>
        <w:tc>
          <w:tcPr>
            <w:tcW w:w="3108" w:type="dxa"/>
          </w:tcPr>
          <w:p w14:paraId="7583B6E4"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lang w:val="en-US"/>
              </w:rPr>
              <w:t xml:space="preserve">DG </w:t>
            </w:r>
            <w:proofErr w:type="spellStart"/>
            <w:r w:rsidRPr="00EA392D">
              <w:rPr>
                <w:rFonts w:eastAsia="Times New Roman" w:cstheme="minorHAnsi"/>
                <w:sz w:val="18"/>
                <w:szCs w:val="18"/>
                <w:lang w:val="en-US"/>
              </w:rPr>
              <w:t>MoLSS</w:t>
            </w:r>
            <w:proofErr w:type="spellEnd"/>
            <w:r w:rsidRPr="00EA392D">
              <w:rPr>
                <w:rFonts w:eastAsia="Times New Roman" w:cstheme="minorHAnsi"/>
                <w:sz w:val="18"/>
                <w:szCs w:val="18"/>
                <w:lang w:val="en-US"/>
              </w:rPr>
              <w:t xml:space="preserve"> Employment Policies</w:t>
            </w:r>
          </w:p>
        </w:tc>
      </w:tr>
      <w:tr w:rsidR="00EA392D" w:rsidRPr="00EA392D" w14:paraId="2879A30E" w14:textId="77777777" w:rsidTr="00707A62">
        <w:tc>
          <w:tcPr>
            <w:tcW w:w="1555" w:type="dxa"/>
            <w:shd w:val="clear" w:color="auto" w:fill="DEEAF6" w:themeFill="accent5" w:themeFillTint="33"/>
          </w:tcPr>
          <w:p w14:paraId="47210C3D"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10:45-11:00</w:t>
            </w:r>
          </w:p>
        </w:tc>
        <w:tc>
          <w:tcPr>
            <w:tcW w:w="4830" w:type="dxa"/>
          </w:tcPr>
          <w:p w14:paraId="59DF6636"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Main goals achieved with the pre – workshop and the Field Study on Impact Assessment</w:t>
            </w:r>
          </w:p>
        </w:tc>
        <w:tc>
          <w:tcPr>
            <w:tcW w:w="3108" w:type="dxa"/>
          </w:tcPr>
          <w:p w14:paraId="6A610E97"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 xml:space="preserve"> Michael Chambers, (Team Leader, </w:t>
            </w:r>
            <w:proofErr w:type="spellStart"/>
            <w:r w:rsidRPr="00EA392D">
              <w:rPr>
                <w:rFonts w:eastAsia="Times New Roman" w:cstheme="minorHAnsi"/>
                <w:sz w:val="18"/>
                <w:szCs w:val="18"/>
              </w:rPr>
              <w:t>FoW</w:t>
            </w:r>
            <w:proofErr w:type="spellEnd"/>
            <w:r w:rsidRPr="00EA392D">
              <w:rPr>
                <w:rFonts w:eastAsia="Times New Roman" w:cstheme="minorHAnsi"/>
                <w:sz w:val="18"/>
                <w:szCs w:val="18"/>
              </w:rPr>
              <w:t xml:space="preserve"> Project)</w:t>
            </w:r>
          </w:p>
        </w:tc>
      </w:tr>
      <w:tr w:rsidR="00EA392D" w:rsidRPr="00EA392D" w14:paraId="7D7E3348" w14:textId="77777777" w:rsidTr="00707A62">
        <w:tc>
          <w:tcPr>
            <w:tcW w:w="1555" w:type="dxa"/>
            <w:shd w:val="clear" w:color="auto" w:fill="DEEAF6" w:themeFill="accent5" w:themeFillTint="33"/>
          </w:tcPr>
          <w:p w14:paraId="5D710EA6"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11:00-12:30</w:t>
            </w:r>
          </w:p>
        </w:tc>
        <w:tc>
          <w:tcPr>
            <w:tcW w:w="4830" w:type="dxa"/>
          </w:tcPr>
          <w:p w14:paraId="554BE9D8" w14:textId="77777777" w:rsidR="00EA392D" w:rsidRPr="00EA392D" w:rsidRDefault="00EA392D" w:rsidP="00EA392D">
            <w:pPr>
              <w:spacing w:before="60" w:after="60"/>
              <w:rPr>
                <w:rFonts w:eastAsia="Times New Roman" w:cstheme="minorHAnsi"/>
                <w:b/>
                <w:bCs/>
                <w:sz w:val="18"/>
                <w:szCs w:val="18"/>
              </w:rPr>
            </w:pPr>
            <w:r w:rsidRPr="00EA392D">
              <w:rPr>
                <w:rFonts w:eastAsia="Times New Roman" w:cstheme="minorHAnsi"/>
                <w:b/>
                <w:bCs/>
                <w:sz w:val="18"/>
                <w:szCs w:val="18"/>
              </w:rPr>
              <w:t xml:space="preserve">Presentation of the activity, goals, and methodology </w:t>
            </w:r>
          </w:p>
          <w:p w14:paraId="5C56E0C1" w14:textId="77777777" w:rsidR="00EA392D" w:rsidRPr="00EA392D" w:rsidRDefault="00EA392D" w:rsidP="00EA392D">
            <w:pPr>
              <w:spacing w:before="60" w:after="60"/>
              <w:rPr>
                <w:rFonts w:eastAsia="Times New Roman" w:cstheme="minorHAnsi"/>
                <w:b/>
                <w:bCs/>
                <w:sz w:val="18"/>
                <w:szCs w:val="18"/>
              </w:rPr>
            </w:pPr>
          </w:p>
          <w:p w14:paraId="0BF92B6D" w14:textId="77777777" w:rsidR="00EA392D" w:rsidRPr="00EA392D" w:rsidRDefault="00EA392D" w:rsidP="00EA392D">
            <w:pPr>
              <w:spacing w:before="60" w:after="60"/>
              <w:rPr>
                <w:rFonts w:eastAsia="Times New Roman" w:cstheme="minorHAnsi"/>
                <w:b/>
                <w:bCs/>
                <w:sz w:val="18"/>
                <w:szCs w:val="18"/>
              </w:rPr>
            </w:pPr>
          </w:p>
          <w:p w14:paraId="7103A9DE" w14:textId="77777777" w:rsidR="00EA392D" w:rsidRPr="00EA392D" w:rsidRDefault="00EA392D" w:rsidP="007D4E4F">
            <w:pPr>
              <w:numPr>
                <w:ilvl w:val="0"/>
                <w:numId w:val="6"/>
              </w:numPr>
              <w:spacing w:before="60" w:after="60"/>
              <w:contextualSpacing/>
              <w:rPr>
                <w:rFonts w:cstheme="minorHAnsi"/>
                <w:b/>
                <w:bCs/>
                <w:sz w:val="18"/>
                <w:szCs w:val="18"/>
                <w:lang w:val="en-US"/>
              </w:rPr>
            </w:pPr>
            <w:r w:rsidRPr="00EA392D">
              <w:rPr>
                <w:rFonts w:cstheme="minorHAnsi"/>
                <w:b/>
                <w:bCs/>
                <w:sz w:val="18"/>
                <w:szCs w:val="18"/>
                <w:lang w:val="en-US"/>
              </w:rPr>
              <w:t>Presentation of the results of the Field Study and Policy Recommendations</w:t>
            </w:r>
          </w:p>
          <w:p w14:paraId="3498AF79" w14:textId="77777777" w:rsidR="00EA392D" w:rsidRPr="00EA392D" w:rsidRDefault="00EA392D" w:rsidP="007D4E4F">
            <w:pPr>
              <w:numPr>
                <w:ilvl w:val="0"/>
                <w:numId w:val="6"/>
              </w:numPr>
              <w:spacing w:before="60" w:after="60"/>
              <w:contextualSpacing/>
              <w:rPr>
                <w:rFonts w:cstheme="minorHAnsi"/>
                <w:b/>
                <w:bCs/>
                <w:sz w:val="18"/>
                <w:szCs w:val="18"/>
                <w:lang w:val="en-US"/>
              </w:rPr>
            </w:pPr>
            <w:r w:rsidRPr="00EA392D">
              <w:rPr>
                <w:rFonts w:cstheme="minorHAnsi"/>
                <w:b/>
                <w:bCs/>
                <w:sz w:val="18"/>
                <w:szCs w:val="18"/>
                <w:lang w:val="en-US"/>
              </w:rPr>
              <w:t>Feedback and comments of the participants</w:t>
            </w:r>
          </w:p>
          <w:p w14:paraId="60907851" w14:textId="77777777" w:rsidR="00EA392D" w:rsidRPr="00EA392D" w:rsidRDefault="00EA392D" w:rsidP="007D4E4F">
            <w:pPr>
              <w:numPr>
                <w:ilvl w:val="0"/>
                <w:numId w:val="6"/>
              </w:numPr>
              <w:spacing w:before="60" w:after="60"/>
              <w:contextualSpacing/>
              <w:rPr>
                <w:rFonts w:cstheme="minorHAnsi"/>
                <w:sz w:val="18"/>
                <w:szCs w:val="18"/>
                <w:lang w:val="en-US"/>
              </w:rPr>
            </w:pPr>
            <w:r w:rsidRPr="00EA392D">
              <w:rPr>
                <w:rFonts w:cstheme="minorHAnsi"/>
                <w:b/>
                <w:bCs/>
                <w:sz w:val="18"/>
                <w:szCs w:val="18"/>
                <w:lang w:val="en-US"/>
              </w:rPr>
              <w:t>Institutions responsible for each recommendation</w:t>
            </w:r>
          </w:p>
        </w:tc>
        <w:tc>
          <w:tcPr>
            <w:tcW w:w="3108" w:type="dxa"/>
          </w:tcPr>
          <w:p w14:paraId="2164A095" w14:textId="77777777" w:rsidR="00EA392D" w:rsidRPr="00EA392D" w:rsidRDefault="00EA392D" w:rsidP="00EA392D">
            <w:pPr>
              <w:spacing w:before="60" w:after="60"/>
              <w:rPr>
                <w:rFonts w:eastAsia="Times New Roman" w:cstheme="minorHAnsi"/>
                <w:sz w:val="18"/>
                <w:szCs w:val="18"/>
              </w:rPr>
            </w:pPr>
            <w:proofErr w:type="spellStart"/>
            <w:r w:rsidRPr="00EA392D">
              <w:rPr>
                <w:rFonts w:eastAsia="Times New Roman" w:cstheme="minorHAnsi"/>
                <w:sz w:val="18"/>
                <w:szCs w:val="18"/>
              </w:rPr>
              <w:t>M.Nilgun</w:t>
            </w:r>
            <w:proofErr w:type="spellEnd"/>
            <w:r w:rsidRPr="00EA392D">
              <w:rPr>
                <w:rFonts w:eastAsia="Times New Roman" w:cstheme="minorHAnsi"/>
                <w:sz w:val="18"/>
                <w:szCs w:val="18"/>
              </w:rPr>
              <w:t xml:space="preserve"> </w:t>
            </w:r>
            <w:proofErr w:type="spellStart"/>
            <w:r w:rsidRPr="00EA392D">
              <w:rPr>
                <w:rFonts w:eastAsia="Times New Roman" w:cstheme="minorHAnsi"/>
                <w:sz w:val="18"/>
                <w:szCs w:val="18"/>
              </w:rPr>
              <w:t>Egemen</w:t>
            </w:r>
            <w:proofErr w:type="spellEnd"/>
            <w:r w:rsidRPr="00EA392D">
              <w:rPr>
                <w:rFonts w:eastAsia="Times New Roman" w:cstheme="minorHAnsi"/>
                <w:sz w:val="18"/>
                <w:szCs w:val="18"/>
              </w:rPr>
              <w:t xml:space="preserve"> (Research Expert)</w:t>
            </w:r>
          </w:p>
          <w:p w14:paraId="2C712FD9" w14:textId="77777777" w:rsidR="00EA392D" w:rsidRPr="00EA392D" w:rsidRDefault="00EA392D" w:rsidP="00EA392D">
            <w:pPr>
              <w:spacing w:before="60" w:after="60"/>
              <w:rPr>
                <w:rFonts w:eastAsia="Times New Roman" w:cstheme="minorHAnsi"/>
                <w:sz w:val="18"/>
                <w:szCs w:val="18"/>
              </w:rPr>
            </w:pPr>
          </w:p>
          <w:p w14:paraId="0D4568C2" w14:textId="77777777" w:rsidR="00EA392D" w:rsidRPr="00EA392D" w:rsidRDefault="00EA392D" w:rsidP="00EA392D">
            <w:pPr>
              <w:spacing w:before="60" w:after="60"/>
              <w:rPr>
                <w:rFonts w:eastAsia="Times New Roman" w:cstheme="minorHAnsi"/>
                <w:sz w:val="18"/>
                <w:szCs w:val="18"/>
              </w:rPr>
            </w:pPr>
          </w:p>
          <w:p w14:paraId="3AD0948C"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 xml:space="preserve">Özlem </w:t>
            </w:r>
            <w:proofErr w:type="spellStart"/>
            <w:r w:rsidRPr="00EA392D">
              <w:rPr>
                <w:rFonts w:eastAsia="Times New Roman" w:cstheme="minorHAnsi"/>
                <w:sz w:val="18"/>
                <w:szCs w:val="18"/>
              </w:rPr>
              <w:t>Boztaş</w:t>
            </w:r>
            <w:proofErr w:type="spellEnd"/>
            <w:r w:rsidRPr="00EA392D">
              <w:rPr>
                <w:rFonts w:eastAsia="Times New Roman" w:cstheme="minorHAnsi"/>
                <w:sz w:val="18"/>
                <w:szCs w:val="18"/>
              </w:rPr>
              <w:t xml:space="preserve"> (Gender Expert)</w:t>
            </w:r>
          </w:p>
          <w:p w14:paraId="6EDF8FEE" w14:textId="77777777" w:rsidR="00EA392D" w:rsidRPr="00EA392D" w:rsidRDefault="00EA392D" w:rsidP="00EA392D">
            <w:pPr>
              <w:spacing w:before="60" w:after="60"/>
              <w:rPr>
                <w:rFonts w:eastAsia="Times New Roman" w:cstheme="minorHAnsi"/>
                <w:sz w:val="18"/>
                <w:szCs w:val="18"/>
              </w:rPr>
            </w:pPr>
            <w:proofErr w:type="spellStart"/>
            <w:r w:rsidRPr="00EA392D">
              <w:rPr>
                <w:rFonts w:eastAsia="Times New Roman" w:cstheme="minorHAnsi"/>
                <w:sz w:val="18"/>
                <w:szCs w:val="18"/>
              </w:rPr>
              <w:t>Mehlika</w:t>
            </w:r>
            <w:proofErr w:type="spellEnd"/>
            <w:r w:rsidRPr="00EA392D">
              <w:rPr>
                <w:rFonts w:eastAsia="Times New Roman" w:cstheme="minorHAnsi"/>
                <w:sz w:val="18"/>
                <w:szCs w:val="18"/>
              </w:rPr>
              <w:t xml:space="preserve"> </w:t>
            </w:r>
            <w:proofErr w:type="spellStart"/>
            <w:r w:rsidRPr="00EA392D">
              <w:rPr>
                <w:rFonts w:eastAsia="Times New Roman" w:cstheme="minorHAnsi"/>
                <w:sz w:val="18"/>
                <w:szCs w:val="18"/>
              </w:rPr>
              <w:t>Yayci</w:t>
            </w:r>
            <w:proofErr w:type="spellEnd"/>
            <w:r w:rsidRPr="00EA392D">
              <w:rPr>
                <w:rFonts w:eastAsia="Times New Roman" w:cstheme="minorHAnsi"/>
                <w:sz w:val="18"/>
                <w:szCs w:val="18"/>
              </w:rPr>
              <w:t xml:space="preserve"> (Legal Expert)</w:t>
            </w:r>
          </w:p>
          <w:p w14:paraId="11A18BD5" w14:textId="77777777" w:rsidR="00EA392D" w:rsidRPr="00EA392D" w:rsidRDefault="00EA392D" w:rsidP="00EA392D">
            <w:pPr>
              <w:spacing w:before="60" w:after="60"/>
              <w:rPr>
                <w:rFonts w:eastAsia="Times New Roman" w:cstheme="minorHAnsi"/>
                <w:sz w:val="18"/>
                <w:szCs w:val="18"/>
              </w:rPr>
            </w:pPr>
            <w:proofErr w:type="spellStart"/>
            <w:r w:rsidRPr="00EA392D">
              <w:rPr>
                <w:rFonts w:eastAsia="Times New Roman" w:cstheme="minorHAnsi"/>
                <w:sz w:val="18"/>
                <w:szCs w:val="18"/>
              </w:rPr>
              <w:t>M.Nilgun</w:t>
            </w:r>
            <w:proofErr w:type="spellEnd"/>
            <w:r w:rsidRPr="00EA392D">
              <w:rPr>
                <w:rFonts w:eastAsia="Times New Roman" w:cstheme="minorHAnsi"/>
                <w:sz w:val="18"/>
                <w:szCs w:val="18"/>
              </w:rPr>
              <w:t xml:space="preserve"> </w:t>
            </w:r>
            <w:proofErr w:type="spellStart"/>
            <w:r w:rsidRPr="00EA392D">
              <w:rPr>
                <w:rFonts w:eastAsia="Times New Roman" w:cstheme="minorHAnsi"/>
                <w:sz w:val="18"/>
                <w:szCs w:val="18"/>
              </w:rPr>
              <w:t>Egemen</w:t>
            </w:r>
            <w:proofErr w:type="spellEnd"/>
            <w:r w:rsidRPr="00EA392D">
              <w:rPr>
                <w:rFonts w:eastAsia="Times New Roman" w:cstheme="minorHAnsi"/>
                <w:sz w:val="18"/>
                <w:szCs w:val="18"/>
              </w:rPr>
              <w:t xml:space="preserve"> (Research Expert)</w:t>
            </w:r>
          </w:p>
        </w:tc>
      </w:tr>
      <w:tr w:rsidR="00EA392D" w:rsidRPr="00EA392D" w14:paraId="6AE146E4" w14:textId="77777777" w:rsidTr="00707A62">
        <w:tc>
          <w:tcPr>
            <w:tcW w:w="1555" w:type="dxa"/>
            <w:shd w:val="clear" w:color="auto" w:fill="DEEAF6" w:themeFill="accent5" w:themeFillTint="33"/>
          </w:tcPr>
          <w:p w14:paraId="6D82473E"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12:30-13:30</w:t>
            </w:r>
          </w:p>
        </w:tc>
        <w:tc>
          <w:tcPr>
            <w:tcW w:w="4830" w:type="dxa"/>
          </w:tcPr>
          <w:p w14:paraId="39F3F98E"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Lunch Break</w:t>
            </w:r>
          </w:p>
        </w:tc>
        <w:tc>
          <w:tcPr>
            <w:tcW w:w="3108" w:type="dxa"/>
          </w:tcPr>
          <w:p w14:paraId="5FB982F1" w14:textId="77777777" w:rsidR="00EA392D" w:rsidRPr="00EA392D" w:rsidRDefault="00EA392D" w:rsidP="00EA392D">
            <w:pPr>
              <w:spacing w:before="60" w:after="60"/>
              <w:rPr>
                <w:rFonts w:eastAsia="Times New Roman" w:cstheme="minorHAnsi"/>
                <w:sz w:val="18"/>
                <w:szCs w:val="18"/>
              </w:rPr>
            </w:pPr>
          </w:p>
        </w:tc>
      </w:tr>
      <w:tr w:rsidR="00EA392D" w:rsidRPr="00EA392D" w14:paraId="05DCD437" w14:textId="77777777" w:rsidTr="00707A62">
        <w:tc>
          <w:tcPr>
            <w:tcW w:w="1555" w:type="dxa"/>
            <w:shd w:val="clear" w:color="auto" w:fill="DEEAF6" w:themeFill="accent5" w:themeFillTint="33"/>
          </w:tcPr>
          <w:p w14:paraId="5F6995E2"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13:30-14:30</w:t>
            </w:r>
          </w:p>
        </w:tc>
        <w:tc>
          <w:tcPr>
            <w:tcW w:w="4830" w:type="dxa"/>
          </w:tcPr>
          <w:p w14:paraId="70A7DF15" w14:textId="77777777" w:rsidR="00EA392D" w:rsidRPr="00EA392D" w:rsidRDefault="00EA392D" w:rsidP="00EA392D">
            <w:pPr>
              <w:spacing w:before="60" w:after="60"/>
              <w:rPr>
                <w:rFonts w:eastAsia="Times New Roman" w:cstheme="minorHAnsi"/>
                <w:b/>
                <w:bCs/>
                <w:sz w:val="18"/>
                <w:szCs w:val="18"/>
              </w:rPr>
            </w:pPr>
            <w:r w:rsidRPr="00EA392D">
              <w:rPr>
                <w:rFonts w:eastAsia="Times New Roman" w:cstheme="minorHAnsi"/>
                <w:b/>
                <w:bCs/>
                <w:sz w:val="18"/>
                <w:szCs w:val="18"/>
              </w:rPr>
              <w:t xml:space="preserve">Sustainable cooperation and collaboration on Impact Assessment: </w:t>
            </w:r>
          </w:p>
          <w:p w14:paraId="73261C9D" w14:textId="77777777" w:rsidR="00EA392D" w:rsidRPr="00EA392D" w:rsidRDefault="00EA392D" w:rsidP="007D4E4F">
            <w:pPr>
              <w:numPr>
                <w:ilvl w:val="0"/>
                <w:numId w:val="5"/>
              </w:numPr>
              <w:spacing w:before="60" w:after="60"/>
              <w:contextualSpacing/>
              <w:rPr>
                <w:rFonts w:cstheme="minorHAnsi"/>
                <w:sz w:val="18"/>
                <w:szCs w:val="18"/>
                <w:lang w:val="en-US"/>
              </w:rPr>
            </w:pPr>
            <w:r w:rsidRPr="00EA392D">
              <w:rPr>
                <w:rFonts w:cstheme="minorHAnsi"/>
                <w:b/>
                <w:bCs/>
                <w:sz w:val="18"/>
                <w:szCs w:val="18"/>
                <w:lang w:val="en-US"/>
              </w:rPr>
              <w:t>Adoption of a system of communication and collaboration (Network)</w:t>
            </w:r>
            <w:r w:rsidRPr="00EA392D">
              <w:rPr>
                <w:rFonts w:cstheme="minorHAnsi"/>
                <w:sz w:val="18"/>
                <w:szCs w:val="18"/>
                <w:lang w:val="en-US"/>
              </w:rPr>
              <w:t xml:space="preserve"> to give sustainability to the actions and policies </w:t>
            </w:r>
          </w:p>
          <w:p w14:paraId="1824BA22" w14:textId="77777777" w:rsidR="00EA392D" w:rsidRPr="00EA392D" w:rsidRDefault="00EA392D" w:rsidP="007D4E4F">
            <w:pPr>
              <w:numPr>
                <w:ilvl w:val="0"/>
                <w:numId w:val="5"/>
              </w:numPr>
              <w:spacing w:before="60" w:after="60"/>
              <w:contextualSpacing/>
              <w:rPr>
                <w:rFonts w:cstheme="minorHAnsi"/>
                <w:sz w:val="18"/>
                <w:szCs w:val="18"/>
                <w:lang w:val="en-US"/>
              </w:rPr>
            </w:pPr>
            <w:r w:rsidRPr="00EA392D">
              <w:rPr>
                <w:rFonts w:cstheme="minorHAnsi"/>
                <w:b/>
                <w:bCs/>
                <w:sz w:val="18"/>
                <w:szCs w:val="18"/>
                <w:lang w:val="en-US"/>
              </w:rPr>
              <w:t>Means to disseminate results</w:t>
            </w:r>
            <w:r w:rsidRPr="00EA392D">
              <w:rPr>
                <w:rFonts w:cstheme="minorHAnsi"/>
                <w:sz w:val="18"/>
                <w:szCs w:val="18"/>
                <w:lang w:val="en-US"/>
              </w:rPr>
              <w:t xml:space="preserve"> to all stakeholders and the public. </w:t>
            </w:r>
          </w:p>
          <w:p w14:paraId="54057102" w14:textId="77777777" w:rsidR="00EA392D" w:rsidRPr="00EA392D" w:rsidRDefault="00EA392D" w:rsidP="007D4E4F">
            <w:pPr>
              <w:numPr>
                <w:ilvl w:val="0"/>
                <w:numId w:val="5"/>
              </w:numPr>
              <w:spacing w:before="60" w:after="60"/>
              <w:contextualSpacing/>
              <w:rPr>
                <w:rFonts w:cstheme="minorHAnsi"/>
                <w:sz w:val="18"/>
                <w:szCs w:val="18"/>
                <w:lang w:val="en-US"/>
              </w:rPr>
            </w:pPr>
            <w:r w:rsidRPr="00EA392D">
              <w:rPr>
                <w:rFonts w:cstheme="minorHAnsi"/>
                <w:b/>
                <w:bCs/>
                <w:sz w:val="18"/>
                <w:szCs w:val="18"/>
                <w:lang w:val="en-US"/>
              </w:rPr>
              <w:t>Agreement to disseminate results</w:t>
            </w:r>
            <w:r w:rsidRPr="00EA392D">
              <w:rPr>
                <w:rFonts w:cstheme="minorHAnsi"/>
                <w:sz w:val="18"/>
                <w:szCs w:val="18"/>
                <w:lang w:val="en-US"/>
              </w:rPr>
              <w:t xml:space="preserve"> in each organization</w:t>
            </w:r>
          </w:p>
        </w:tc>
        <w:tc>
          <w:tcPr>
            <w:tcW w:w="3108" w:type="dxa"/>
          </w:tcPr>
          <w:p w14:paraId="6FCD3E94"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 xml:space="preserve">Özlem  </w:t>
            </w:r>
            <w:proofErr w:type="spellStart"/>
            <w:r w:rsidRPr="00EA392D">
              <w:rPr>
                <w:rFonts w:eastAsia="Times New Roman" w:cstheme="minorHAnsi"/>
                <w:sz w:val="18"/>
                <w:szCs w:val="18"/>
              </w:rPr>
              <w:t>Boztaş</w:t>
            </w:r>
            <w:proofErr w:type="spellEnd"/>
            <w:r w:rsidRPr="00EA392D">
              <w:rPr>
                <w:rFonts w:eastAsia="Times New Roman" w:cstheme="minorHAnsi"/>
                <w:sz w:val="18"/>
                <w:szCs w:val="18"/>
              </w:rPr>
              <w:t xml:space="preserve"> (Gender Expert)</w:t>
            </w:r>
          </w:p>
          <w:p w14:paraId="2FE6A057" w14:textId="77777777" w:rsidR="00EA392D" w:rsidRPr="00EA392D" w:rsidRDefault="00EA392D" w:rsidP="00EA392D">
            <w:pPr>
              <w:spacing w:before="60" w:after="60"/>
              <w:rPr>
                <w:rFonts w:eastAsia="Times New Roman" w:cstheme="minorHAnsi"/>
                <w:sz w:val="18"/>
                <w:szCs w:val="18"/>
              </w:rPr>
            </w:pPr>
            <w:proofErr w:type="spellStart"/>
            <w:r w:rsidRPr="00EA392D">
              <w:rPr>
                <w:rFonts w:eastAsia="Times New Roman" w:cstheme="minorHAnsi"/>
                <w:sz w:val="18"/>
                <w:szCs w:val="18"/>
              </w:rPr>
              <w:t>Mehlika</w:t>
            </w:r>
            <w:proofErr w:type="spellEnd"/>
            <w:r w:rsidRPr="00EA392D">
              <w:rPr>
                <w:rFonts w:eastAsia="Times New Roman" w:cstheme="minorHAnsi"/>
                <w:sz w:val="18"/>
                <w:szCs w:val="18"/>
              </w:rPr>
              <w:t xml:space="preserve"> </w:t>
            </w:r>
            <w:proofErr w:type="spellStart"/>
            <w:r w:rsidRPr="00EA392D">
              <w:rPr>
                <w:rFonts w:eastAsia="Times New Roman" w:cstheme="minorHAnsi"/>
                <w:sz w:val="18"/>
                <w:szCs w:val="18"/>
              </w:rPr>
              <w:t>Yaycı</w:t>
            </w:r>
            <w:proofErr w:type="spellEnd"/>
            <w:r w:rsidRPr="00EA392D">
              <w:rPr>
                <w:rFonts w:eastAsia="Times New Roman" w:cstheme="minorHAnsi"/>
                <w:sz w:val="18"/>
                <w:szCs w:val="18"/>
              </w:rPr>
              <w:t xml:space="preserve"> (Legal Expert) </w:t>
            </w:r>
          </w:p>
          <w:p w14:paraId="3DA1E4B9" w14:textId="77777777" w:rsidR="00EA392D" w:rsidRPr="00EA392D" w:rsidRDefault="00EA392D" w:rsidP="00EA392D">
            <w:pPr>
              <w:spacing w:before="60" w:after="60"/>
              <w:rPr>
                <w:rFonts w:eastAsia="Times New Roman" w:cstheme="minorHAnsi"/>
                <w:sz w:val="18"/>
                <w:szCs w:val="18"/>
              </w:rPr>
            </w:pPr>
            <w:proofErr w:type="spellStart"/>
            <w:r w:rsidRPr="00EA392D">
              <w:rPr>
                <w:rFonts w:eastAsia="Times New Roman" w:cstheme="minorHAnsi"/>
                <w:sz w:val="18"/>
                <w:szCs w:val="18"/>
              </w:rPr>
              <w:t>M.Nilgün</w:t>
            </w:r>
            <w:proofErr w:type="spellEnd"/>
            <w:r w:rsidRPr="00EA392D">
              <w:rPr>
                <w:rFonts w:eastAsia="Times New Roman" w:cstheme="minorHAnsi"/>
                <w:sz w:val="18"/>
                <w:szCs w:val="18"/>
              </w:rPr>
              <w:t xml:space="preserve"> </w:t>
            </w:r>
            <w:proofErr w:type="spellStart"/>
            <w:r w:rsidRPr="00EA392D">
              <w:rPr>
                <w:rFonts w:eastAsia="Times New Roman" w:cstheme="minorHAnsi"/>
                <w:sz w:val="18"/>
                <w:szCs w:val="18"/>
              </w:rPr>
              <w:t>Egemen</w:t>
            </w:r>
            <w:proofErr w:type="spellEnd"/>
            <w:r w:rsidRPr="00EA392D">
              <w:rPr>
                <w:rFonts w:eastAsia="Times New Roman" w:cstheme="minorHAnsi"/>
                <w:sz w:val="18"/>
                <w:szCs w:val="18"/>
              </w:rPr>
              <w:t xml:space="preserve"> (Research Expert)</w:t>
            </w:r>
          </w:p>
          <w:p w14:paraId="06D0731D" w14:textId="77777777" w:rsidR="00EA392D" w:rsidRPr="00EA392D" w:rsidRDefault="00EA392D" w:rsidP="00EA392D">
            <w:pPr>
              <w:spacing w:before="60" w:after="60"/>
              <w:rPr>
                <w:rFonts w:eastAsia="Times New Roman" w:cstheme="minorHAnsi"/>
                <w:sz w:val="18"/>
                <w:szCs w:val="18"/>
              </w:rPr>
            </w:pPr>
          </w:p>
        </w:tc>
      </w:tr>
      <w:tr w:rsidR="00EA392D" w:rsidRPr="00EA392D" w14:paraId="56703F0D" w14:textId="77777777" w:rsidTr="00707A62">
        <w:tc>
          <w:tcPr>
            <w:tcW w:w="1555" w:type="dxa"/>
            <w:shd w:val="clear" w:color="auto" w:fill="DEEAF6" w:themeFill="accent5" w:themeFillTint="33"/>
          </w:tcPr>
          <w:p w14:paraId="03C5E9B2"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14.30-15:00</w:t>
            </w:r>
          </w:p>
        </w:tc>
        <w:tc>
          <w:tcPr>
            <w:tcW w:w="4830" w:type="dxa"/>
          </w:tcPr>
          <w:p w14:paraId="5AA30F7B" w14:textId="77777777" w:rsidR="00EA392D" w:rsidRPr="00EA392D" w:rsidRDefault="00EA392D" w:rsidP="00EA392D">
            <w:pPr>
              <w:spacing w:before="60" w:after="60"/>
              <w:ind w:right="87"/>
              <w:jc w:val="both"/>
              <w:rPr>
                <w:rFonts w:eastAsia="Times New Roman" w:cstheme="minorHAnsi"/>
                <w:sz w:val="18"/>
                <w:szCs w:val="18"/>
                <w:highlight w:val="green"/>
              </w:rPr>
            </w:pPr>
            <w:r w:rsidRPr="00EA392D">
              <w:rPr>
                <w:rFonts w:eastAsia="Times New Roman" w:cstheme="minorHAnsi"/>
                <w:sz w:val="18"/>
                <w:szCs w:val="18"/>
              </w:rPr>
              <w:t>Wrap up and closing remarks</w:t>
            </w:r>
          </w:p>
        </w:tc>
        <w:tc>
          <w:tcPr>
            <w:tcW w:w="3108" w:type="dxa"/>
          </w:tcPr>
          <w:p w14:paraId="3C95B5E7" w14:textId="77777777" w:rsidR="00EA392D" w:rsidRPr="00EA392D" w:rsidRDefault="00EA392D" w:rsidP="00EA392D">
            <w:pPr>
              <w:spacing w:before="60" w:after="60"/>
              <w:rPr>
                <w:rFonts w:eastAsia="Times New Roman" w:cstheme="minorHAnsi"/>
                <w:sz w:val="18"/>
                <w:szCs w:val="18"/>
              </w:rPr>
            </w:pPr>
            <w:r w:rsidRPr="00EA392D">
              <w:rPr>
                <w:rFonts w:eastAsia="Times New Roman" w:cstheme="minorHAnsi"/>
                <w:sz w:val="18"/>
                <w:szCs w:val="18"/>
              </w:rPr>
              <w:t xml:space="preserve">Michael Chambers, (Team Leader, </w:t>
            </w:r>
            <w:proofErr w:type="spellStart"/>
            <w:r w:rsidRPr="00EA392D">
              <w:rPr>
                <w:rFonts w:eastAsia="Times New Roman" w:cstheme="minorHAnsi"/>
                <w:sz w:val="18"/>
                <w:szCs w:val="18"/>
              </w:rPr>
              <w:t>FoW</w:t>
            </w:r>
            <w:proofErr w:type="spellEnd"/>
            <w:r w:rsidRPr="00EA392D">
              <w:rPr>
                <w:rFonts w:eastAsia="Times New Roman" w:cstheme="minorHAnsi"/>
                <w:sz w:val="18"/>
                <w:szCs w:val="18"/>
              </w:rPr>
              <w:t xml:space="preserve"> Project)</w:t>
            </w:r>
          </w:p>
        </w:tc>
      </w:tr>
    </w:tbl>
    <w:p w14:paraId="2B2FB149" w14:textId="77777777" w:rsidR="00EA392D" w:rsidRPr="00EA392D" w:rsidRDefault="00EA392D" w:rsidP="00EA392D">
      <w:pPr>
        <w:rPr>
          <w:rFonts w:eastAsia="Times New Roman" w:cstheme="minorHAnsi"/>
          <w:b/>
          <w:color w:val="FF0000"/>
          <w:sz w:val="18"/>
          <w:szCs w:val="18"/>
        </w:rPr>
      </w:pPr>
    </w:p>
    <w:p w14:paraId="6B8C0F75" w14:textId="658637D8" w:rsidR="001C7AD9" w:rsidRPr="001C7AD9" w:rsidRDefault="00EA392D" w:rsidP="00A222F8">
      <w:pPr>
        <w:jc w:val="both"/>
        <w:rPr>
          <w:rFonts w:cstheme="minorHAnsi"/>
          <w:color w:val="FF0000"/>
        </w:rPr>
      </w:pPr>
      <w:r w:rsidRPr="00DC105A">
        <w:rPr>
          <w:rFonts w:ascii="Franklin Gothic Book" w:eastAsia="Times New Roman" w:hAnsi="Franklin Gothic Book" w:cs="Times New Roman"/>
          <w:b/>
          <w:color w:val="FF0000"/>
        </w:rPr>
        <w:t xml:space="preserve"> </w:t>
      </w:r>
    </w:p>
    <w:p w14:paraId="1C71A420" w14:textId="45E17D1A" w:rsidR="00496D5B" w:rsidRPr="00B63931" w:rsidRDefault="00496D5B" w:rsidP="00B63931">
      <w:pPr>
        <w:pStyle w:val="Heading1"/>
        <w:numPr>
          <w:ilvl w:val="0"/>
          <w:numId w:val="14"/>
        </w:numPr>
      </w:pPr>
      <w:bookmarkStart w:id="8" w:name="_Toc109923129"/>
      <w:bookmarkEnd w:id="5"/>
      <w:r w:rsidRPr="00B63931">
        <w:t>STRUCTURE OF WORKSHOP</w:t>
      </w:r>
      <w:bookmarkEnd w:id="8"/>
    </w:p>
    <w:p w14:paraId="50603A06" w14:textId="62762D97" w:rsidR="00245FA0" w:rsidRPr="006979EC" w:rsidRDefault="00245FA0" w:rsidP="00B662B3">
      <w:pPr>
        <w:jc w:val="both"/>
        <w:rPr>
          <w:rFonts w:cstheme="minorHAnsi"/>
          <w:b/>
          <w:bCs/>
        </w:rPr>
      </w:pPr>
    </w:p>
    <w:p w14:paraId="7309D22A" w14:textId="3BA7AD48" w:rsidR="001C7AD9" w:rsidRPr="00C864D7" w:rsidRDefault="001C7AD9" w:rsidP="00C70ECA">
      <w:pPr>
        <w:jc w:val="both"/>
        <w:rPr>
          <w:rFonts w:cstheme="minorHAnsi"/>
          <w:sz w:val="22"/>
          <w:szCs w:val="22"/>
        </w:rPr>
      </w:pPr>
      <w:r w:rsidRPr="00C864D7">
        <w:rPr>
          <w:rFonts w:cstheme="minorHAnsi"/>
          <w:sz w:val="22"/>
          <w:szCs w:val="22"/>
        </w:rPr>
        <w:t xml:space="preserve">The one-day workshop </w:t>
      </w:r>
      <w:r w:rsidR="00716ACC">
        <w:rPr>
          <w:rFonts w:cstheme="minorHAnsi"/>
          <w:sz w:val="22"/>
          <w:szCs w:val="22"/>
        </w:rPr>
        <w:t xml:space="preserve">gave an overview of the Project and the methodology of the research process, followed by a presentation of the draft recommendations which had emerged from the study, with each recommendation accompanied by a rationale for its inclusion, together with any related case studies of good practice which provided a broader context for participants. Participants were encouraged to comment on each recommendation, indicating their agreement or, in some cases, explaining why they believed the recommendation should be amended. </w:t>
      </w:r>
    </w:p>
    <w:p w14:paraId="5AD09589" w14:textId="77777777" w:rsidR="001C7AD9" w:rsidRPr="001C7AD9" w:rsidRDefault="001C7AD9" w:rsidP="001C7AD9">
      <w:pPr>
        <w:jc w:val="both"/>
        <w:rPr>
          <w:rFonts w:cstheme="minorHAnsi"/>
        </w:rPr>
      </w:pPr>
    </w:p>
    <w:p w14:paraId="6C994F40" w14:textId="0A6A97D4" w:rsidR="00496D5B" w:rsidRPr="00B63931" w:rsidRDefault="00496D5B" w:rsidP="00B63931">
      <w:pPr>
        <w:pStyle w:val="Heading1"/>
        <w:numPr>
          <w:ilvl w:val="0"/>
          <w:numId w:val="14"/>
        </w:numPr>
      </w:pPr>
      <w:bookmarkStart w:id="9" w:name="_Toc109923130"/>
      <w:r w:rsidRPr="00B63931">
        <w:t>ATTENDANCE</w:t>
      </w:r>
      <w:bookmarkEnd w:id="9"/>
    </w:p>
    <w:p w14:paraId="7D02572C" w14:textId="58179803" w:rsidR="00DF2608" w:rsidRPr="00C864D7" w:rsidRDefault="00DF2608" w:rsidP="00EA392D">
      <w:pPr>
        <w:jc w:val="both"/>
        <w:rPr>
          <w:rFonts w:cstheme="minorHAnsi"/>
          <w:sz w:val="22"/>
          <w:szCs w:val="22"/>
        </w:rPr>
      </w:pPr>
      <w:r w:rsidRPr="00C864D7">
        <w:rPr>
          <w:rFonts w:cstheme="minorHAnsi"/>
          <w:sz w:val="22"/>
          <w:szCs w:val="22"/>
        </w:rPr>
        <w:t>The Operational Beneficiary issued official invitations to a wide range of relevant stakeholders to participate in the Workshop. This resulted in the following attendance:</w:t>
      </w:r>
    </w:p>
    <w:p w14:paraId="18389AAA" w14:textId="4E923423" w:rsidR="007958F3" w:rsidRPr="00C864D7" w:rsidRDefault="007958F3" w:rsidP="00EA392D">
      <w:pPr>
        <w:jc w:val="both"/>
        <w:rPr>
          <w:rFonts w:cstheme="minorHAnsi"/>
          <w:sz w:val="22"/>
          <w:szCs w:val="22"/>
        </w:rPr>
      </w:pPr>
      <w:r w:rsidRPr="00C864D7">
        <w:rPr>
          <w:rFonts w:cstheme="minorHAnsi"/>
          <w:sz w:val="22"/>
          <w:szCs w:val="22"/>
        </w:rPr>
        <w:br w:type="page"/>
      </w:r>
    </w:p>
    <w:p w14:paraId="59E70E63" w14:textId="77777777" w:rsidR="007958F3" w:rsidRPr="007958F3" w:rsidRDefault="007958F3" w:rsidP="00DF2608">
      <w:pPr>
        <w:rPr>
          <w:rFonts w:cstheme="minorHAnsi"/>
          <w:lang w:val="en-US"/>
        </w:rPr>
      </w:pPr>
    </w:p>
    <w:p w14:paraId="23000166" w14:textId="77777777" w:rsidR="0064252B" w:rsidRPr="006979EC" w:rsidRDefault="0064252B" w:rsidP="00DF2608">
      <w:pPr>
        <w:rPr>
          <w:rFonts w:cstheme="minorHAnsi"/>
        </w:rPr>
      </w:pPr>
    </w:p>
    <w:p w14:paraId="26270F6A" w14:textId="531FC519" w:rsidR="00DF2608" w:rsidRPr="006979EC" w:rsidRDefault="00DF2608" w:rsidP="00DF2608">
      <w:pPr>
        <w:rPr>
          <w:rFonts w:cstheme="minorHAnsi"/>
          <w:b/>
          <w:bCs/>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0"/>
        <w:gridCol w:w="1670"/>
        <w:gridCol w:w="1690"/>
        <w:gridCol w:w="1840"/>
        <w:gridCol w:w="2268"/>
      </w:tblGrid>
      <w:tr w:rsidR="001E5BD3" w:rsidRPr="006979EC" w14:paraId="21208714" w14:textId="77777777" w:rsidTr="00707A62">
        <w:trPr>
          <w:trHeight w:val="420"/>
        </w:trPr>
        <w:tc>
          <w:tcPr>
            <w:tcW w:w="2030" w:type="dxa"/>
            <w:shd w:val="clear" w:color="auto" w:fill="D9E2F3" w:themeFill="accent1" w:themeFillTint="33"/>
          </w:tcPr>
          <w:p w14:paraId="2DDAD14A" w14:textId="77777777" w:rsidR="001E5BD3" w:rsidRDefault="001E5BD3" w:rsidP="007958F3">
            <w:pPr>
              <w:spacing w:after="160" w:line="259" w:lineRule="auto"/>
              <w:jc w:val="center"/>
              <w:rPr>
                <w:b/>
                <w:bCs/>
                <w:sz w:val="20"/>
                <w:szCs w:val="20"/>
              </w:rPr>
            </w:pPr>
            <w:bookmarkStart w:id="10" w:name="_Hlk105075199"/>
            <w:r w:rsidRPr="006979EC">
              <w:rPr>
                <w:b/>
                <w:bCs/>
                <w:sz w:val="20"/>
                <w:szCs w:val="20"/>
              </w:rPr>
              <w:t>Total Attendance</w:t>
            </w:r>
          </w:p>
          <w:p w14:paraId="37304CD8" w14:textId="26B792B4" w:rsidR="001E5BD3" w:rsidRPr="006979EC" w:rsidRDefault="001E5BD3" w:rsidP="007958F3">
            <w:pPr>
              <w:spacing w:after="160" w:line="259" w:lineRule="auto"/>
              <w:jc w:val="center"/>
              <w:rPr>
                <w:b/>
                <w:bCs/>
                <w:sz w:val="20"/>
                <w:szCs w:val="20"/>
              </w:rPr>
            </w:pPr>
            <w:r>
              <w:rPr>
                <w:b/>
                <w:bCs/>
                <w:sz w:val="20"/>
                <w:szCs w:val="20"/>
              </w:rPr>
              <w:t>(Online)</w:t>
            </w:r>
          </w:p>
        </w:tc>
        <w:tc>
          <w:tcPr>
            <w:tcW w:w="1670" w:type="dxa"/>
            <w:shd w:val="clear" w:color="auto" w:fill="D9E2F3" w:themeFill="accent1" w:themeFillTint="33"/>
          </w:tcPr>
          <w:p w14:paraId="5300B9EF" w14:textId="77777777" w:rsidR="001E5BD3" w:rsidRPr="006979EC" w:rsidRDefault="001E5BD3" w:rsidP="007958F3">
            <w:pPr>
              <w:spacing w:after="160" w:line="259" w:lineRule="auto"/>
              <w:jc w:val="center"/>
              <w:rPr>
                <w:b/>
                <w:bCs/>
                <w:sz w:val="20"/>
                <w:szCs w:val="20"/>
              </w:rPr>
            </w:pPr>
            <w:r w:rsidRPr="006979EC">
              <w:rPr>
                <w:b/>
                <w:bCs/>
                <w:sz w:val="20"/>
                <w:szCs w:val="20"/>
              </w:rPr>
              <w:t>Public Sector</w:t>
            </w:r>
          </w:p>
        </w:tc>
        <w:tc>
          <w:tcPr>
            <w:tcW w:w="1690" w:type="dxa"/>
            <w:shd w:val="clear" w:color="auto" w:fill="D9E2F3" w:themeFill="accent1" w:themeFillTint="33"/>
          </w:tcPr>
          <w:p w14:paraId="5DE9D9E4" w14:textId="77777777" w:rsidR="001E5BD3" w:rsidRPr="006979EC" w:rsidRDefault="001E5BD3" w:rsidP="007958F3">
            <w:pPr>
              <w:spacing w:after="160" w:line="259" w:lineRule="auto"/>
              <w:jc w:val="center"/>
              <w:rPr>
                <w:b/>
                <w:bCs/>
                <w:sz w:val="20"/>
                <w:szCs w:val="20"/>
              </w:rPr>
            </w:pPr>
            <w:r w:rsidRPr="006979EC">
              <w:rPr>
                <w:b/>
                <w:bCs/>
                <w:sz w:val="20"/>
                <w:szCs w:val="20"/>
              </w:rPr>
              <w:t>Private Sector</w:t>
            </w:r>
          </w:p>
        </w:tc>
        <w:tc>
          <w:tcPr>
            <w:tcW w:w="1840" w:type="dxa"/>
            <w:shd w:val="clear" w:color="auto" w:fill="D9E2F3" w:themeFill="accent1" w:themeFillTint="33"/>
          </w:tcPr>
          <w:p w14:paraId="6F58F863" w14:textId="77777777" w:rsidR="001E5BD3" w:rsidRPr="006979EC" w:rsidRDefault="001E5BD3" w:rsidP="007958F3">
            <w:pPr>
              <w:spacing w:after="160" w:line="259" w:lineRule="auto"/>
              <w:jc w:val="center"/>
              <w:rPr>
                <w:b/>
                <w:bCs/>
                <w:sz w:val="20"/>
                <w:szCs w:val="20"/>
              </w:rPr>
            </w:pPr>
            <w:r w:rsidRPr="006979EC">
              <w:rPr>
                <w:b/>
                <w:bCs/>
                <w:sz w:val="20"/>
                <w:szCs w:val="20"/>
              </w:rPr>
              <w:t>NGOs, etc.</w:t>
            </w:r>
          </w:p>
        </w:tc>
        <w:tc>
          <w:tcPr>
            <w:tcW w:w="2268" w:type="dxa"/>
            <w:shd w:val="clear" w:color="auto" w:fill="D9E2F3" w:themeFill="accent1" w:themeFillTint="33"/>
          </w:tcPr>
          <w:p w14:paraId="35A54A4F" w14:textId="77777777" w:rsidR="001E5BD3" w:rsidRPr="006979EC" w:rsidRDefault="001E5BD3" w:rsidP="007958F3">
            <w:pPr>
              <w:spacing w:after="160" w:line="259" w:lineRule="auto"/>
              <w:jc w:val="center"/>
              <w:rPr>
                <w:b/>
                <w:bCs/>
                <w:i/>
                <w:iCs/>
                <w:sz w:val="20"/>
                <w:szCs w:val="20"/>
              </w:rPr>
            </w:pPr>
            <w:r w:rsidRPr="006979EC">
              <w:rPr>
                <w:b/>
                <w:bCs/>
                <w:i/>
                <w:iCs/>
                <w:sz w:val="20"/>
                <w:szCs w:val="20"/>
              </w:rPr>
              <w:t>TAT</w:t>
            </w:r>
          </w:p>
        </w:tc>
      </w:tr>
      <w:tr w:rsidR="001E5BD3" w:rsidRPr="006979EC" w14:paraId="21766F7E" w14:textId="77777777" w:rsidTr="00707A62">
        <w:trPr>
          <w:trHeight w:val="420"/>
        </w:trPr>
        <w:tc>
          <w:tcPr>
            <w:tcW w:w="2030" w:type="dxa"/>
            <w:shd w:val="clear" w:color="auto" w:fill="FBE4D5" w:themeFill="accent2" w:themeFillTint="33"/>
          </w:tcPr>
          <w:p w14:paraId="77EABD97" w14:textId="3C0D7435" w:rsidR="001E5BD3" w:rsidRPr="006979EC" w:rsidRDefault="001E5BD3" w:rsidP="007958F3">
            <w:pPr>
              <w:spacing w:after="160" w:line="259" w:lineRule="auto"/>
              <w:jc w:val="center"/>
              <w:rPr>
                <w:sz w:val="20"/>
                <w:szCs w:val="20"/>
              </w:rPr>
            </w:pPr>
            <w:r>
              <w:rPr>
                <w:sz w:val="20"/>
                <w:szCs w:val="20"/>
              </w:rPr>
              <w:t>85</w:t>
            </w:r>
          </w:p>
        </w:tc>
        <w:tc>
          <w:tcPr>
            <w:tcW w:w="1670" w:type="dxa"/>
            <w:shd w:val="clear" w:color="auto" w:fill="FBE4D5" w:themeFill="accent2" w:themeFillTint="33"/>
          </w:tcPr>
          <w:p w14:paraId="037833F5" w14:textId="49E4A5D6" w:rsidR="001E5BD3" w:rsidRPr="006979EC" w:rsidRDefault="001E5BD3" w:rsidP="007958F3">
            <w:pPr>
              <w:spacing w:after="160" w:line="259" w:lineRule="auto"/>
              <w:jc w:val="center"/>
              <w:rPr>
                <w:sz w:val="20"/>
                <w:szCs w:val="20"/>
              </w:rPr>
            </w:pPr>
            <w:r>
              <w:rPr>
                <w:sz w:val="20"/>
                <w:szCs w:val="20"/>
              </w:rPr>
              <w:t>44</w:t>
            </w:r>
          </w:p>
        </w:tc>
        <w:tc>
          <w:tcPr>
            <w:tcW w:w="1690" w:type="dxa"/>
            <w:shd w:val="clear" w:color="auto" w:fill="FBE4D5" w:themeFill="accent2" w:themeFillTint="33"/>
          </w:tcPr>
          <w:p w14:paraId="356DF946" w14:textId="7DB8C4FA" w:rsidR="001E5BD3" w:rsidRPr="006979EC" w:rsidRDefault="001E5BD3" w:rsidP="00DF2608">
            <w:pPr>
              <w:spacing w:after="160" w:line="259" w:lineRule="auto"/>
              <w:rPr>
                <w:sz w:val="20"/>
                <w:szCs w:val="20"/>
              </w:rPr>
            </w:pPr>
            <w:r>
              <w:rPr>
                <w:sz w:val="20"/>
                <w:szCs w:val="20"/>
              </w:rPr>
              <w:t>17</w:t>
            </w:r>
          </w:p>
        </w:tc>
        <w:tc>
          <w:tcPr>
            <w:tcW w:w="1840" w:type="dxa"/>
            <w:shd w:val="clear" w:color="auto" w:fill="FBE4D5" w:themeFill="accent2" w:themeFillTint="33"/>
          </w:tcPr>
          <w:p w14:paraId="5700BFE8" w14:textId="31AF1CA9" w:rsidR="001E5BD3" w:rsidRPr="006979EC" w:rsidRDefault="001E5BD3" w:rsidP="00DF2608">
            <w:pPr>
              <w:spacing w:after="160" w:line="259" w:lineRule="auto"/>
              <w:rPr>
                <w:sz w:val="20"/>
                <w:szCs w:val="20"/>
              </w:rPr>
            </w:pPr>
            <w:r>
              <w:rPr>
                <w:sz w:val="20"/>
                <w:szCs w:val="20"/>
              </w:rPr>
              <w:t>8</w:t>
            </w:r>
          </w:p>
        </w:tc>
        <w:tc>
          <w:tcPr>
            <w:tcW w:w="2268" w:type="dxa"/>
            <w:shd w:val="clear" w:color="auto" w:fill="FBE4D5" w:themeFill="accent2" w:themeFillTint="33"/>
          </w:tcPr>
          <w:p w14:paraId="695CA017" w14:textId="2D30A7F1" w:rsidR="001E5BD3" w:rsidRPr="006979EC" w:rsidRDefault="001E5BD3" w:rsidP="00DF2608">
            <w:pPr>
              <w:spacing w:after="160" w:line="259" w:lineRule="auto"/>
              <w:rPr>
                <w:sz w:val="20"/>
                <w:szCs w:val="20"/>
              </w:rPr>
            </w:pPr>
            <w:r>
              <w:rPr>
                <w:sz w:val="20"/>
                <w:szCs w:val="20"/>
              </w:rPr>
              <w:t>0</w:t>
            </w:r>
          </w:p>
        </w:tc>
      </w:tr>
      <w:bookmarkEnd w:id="10"/>
    </w:tbl>
    <w:p w14:paraId="04D9359D" w14:textId="77777777" w:rsidR="00DF2608" w:rsidRPr="006979EC" w:rsidRDefault="00DF2608" w:rsidP="00DF2608">
      <w:pPr>
        <w:rPr>
          <w:rFonts w:cstheme="minorHAnsi"/>
          <w:b/>
          <w:bCs/>
        </w:rPr>
      </w:pPr>
    </w:p>
    <w:p w14:paraId="2FDE2AAB" w14:textId="38ADB8C4" w:rsidR="001E5BD3" w:rsidRPr="001E5BD3" w:rsidRDefault="001E5BD3" w:rsidP="001E5BD3">
      <w:pPr>
        <w:rPr>
          <w:rFonts w:cstheme="minorHAnsi"/>
          <w:sz w:val="22"/>
          <w:szCs w:val="22"/>
        </w:rPr>
      </w:pPr>
      <w:bookmarkStart w:id="11" w:name="_Hlk110341556"/>
      <w:r w:rsidRPr="001E5BD3">
        <w:rPr>
          <w:rFonts w:cstheme="minorHAnsi"/>
          <w:sz w:val="22"/>
          <w:szCs w:val="22"/>
        </w:rPr>
        <w:t xml:space="preserve">From this total of </w:t>
      </w:r>
      <w:r>
        <w:rPr>
          <w:rFonts w:cstheme="minorHAnsi"/>
          <w:sz w:val="22"/>
          <w:szCs w:val="22"/>
        </w:rPr>
        <w:t>85</w:t>
      </w:r>
      <w:r w:rsidRPr="001E5BD3">
        <w:rPr>
          <w:rFonts w:cstheme="minorHAnsi"/>
          <w:sz w:val="22"/>
          <w:szCs w:val="22"/>
        </w:rPr>
        <w:t xml:space="preserve"> persons (online) (private/public sector/NGOs) , </w:t>
      </w:r>
      <w:r>
        <w:rPr>
          <w:rFonts w:cstheme="minorHAnsi"/>
          <w:sz w:val="22"/>
          <w:szCs w:val="22"/>
        </w:rPr>
        <w:t>8</w:t>
      </w:r>
      <w:r w:rsidRPr="001E5BD3">
        <w:rPr>
          <w:rFonts w:cstheme="minorHAnsi"/>
          <w:sz w:val="22"/>
          <w:szCs w:val="22"/>
        </w:rPr>
        <w:t xml:space="preserve"> are from outside of Ankara.</w:t>
      </w:r>
    </w:p>
    <w:bookmarkEnd w:id="11"/>
    <w:p w14:paraId="2EBB39DC" w14:textId="2568512D" w:rsidR="00DF2608" w:rsidRPr="00711ECD" w:rsidRDefault="00711ECD" w:rsidP="00DF2608">
      <w:pPr>
        <w:rPr>
          <w:rFonts w:cstheme="minorHAnsi"/>
          <w:sz w:val="22"/>
          <w:szCs w:val="22"/>
        </w:rPr>
      </w:pPr>
      <w:r w:rsidRPr="003B6B8B">
        <w:rPr>
          <w:rFonts w:cstheme="minorHAnsi"/>
          <w:sz w:val="22"/>
          <w:szCs w:val="22"/>
        </w:rPr>
        <w:t>*16 participants did not specify their sector and city.</w:t>
      </w:r>
    </w:p>
    <w:p w14:paraId="05417013" w14:textId="3A75442C" w:rsidR="007958F3" w:rsidRDefault="007958F3" w:rsidP="00DF2608">
      <w:pPr>
        <w:rPr>
          <w:rFonts w:cstheme="minorHAnsi"/>
          <w:b/>
          <w:bCs/>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0"/>
        <w:gridCol w:w="1670"/>
        <w:gridCol w:w="1690"/>
        <w:gridCol w:w="1840"/>
        <w:gridCol w:w="2268"/>
      </w:tblGrid>
      <w:tr w:rsidR="001E5BD3" w:rsidRPr="006979EC" w14:paraId="34FC31FF" w14:textId="77777777" w:rsidTr="00707A62">
        <w:trPr>
          <w:trHeight w:val="420"/>
        </w:trPr>
        <w:tc>
          <w:tcPr>
            <w:tcW w:w="2030" w:type="dxa"/>
            <w:shd w:val="clear" w:color="auto" w:fill="D9E2F3" w:themeFill="accent1" w:themeFillTint="33"/>
          </w:tcPr>
          <w:p w14:paraId="28C9BBD2" w14:textId="77777777" w:rsidR="001E5BD3" w:rsidRDefault="001E5BD3" w:rsidP="001518BF">
            <w:pPr>
              <w:spacing w:after="160" w:line="259" w:lineRule="auto"/>
              <w:jc w:val="center"/>
              <w:rPr>
                <w:b/>
                <w:bCs/>
                <w:sz w:val="20"/>
                <w:szCs w:val="20"/>
              </w:rPr>
            </w:pPr>
            <w:r w:rsidRPr="006979EC">
              <w:rPr>
                <w:b/>
                <w:bCs/>
                <w:sz w:val="20"/>
                <w:szCs w:val="20"/>
              </w:rPr>
              <w:t>Total Attendance</w:t>
            </w:r>
          </w:p>
          <w:p w14:paraId="5E373FED" w14:textId="001365F1" w:rsidR="001E5BD3" w:rsidRPr="006979EC" w:rsidRDefault="001E5BD3" w:rsidP="001518BF">
            <w:pPr>
              <w:spacing w:after="160" w:line="259" w:lineRule="auto"/>
              <w:jc w:val="center"/>
              <w:rPr>
                <w:b/>
                <w:bCs/>
                <w:sz w:val="20"/>
                <w:szCs w:val="20"/>
              </w:rPr>
            </w:pPr>
            <w:r>
              <w:rPr>
                <w:b/>
                <w:bCs/>
                <w:sz w:val="20"/>
                <w:szCs w:val="20"/>
              </w:rPr>
              <w:t>(In=Person)</w:t>
            </w:r>
          </w:p>
        </w:tc>
        <w:tc>
          <w:tcPr>
            <w:tcW w:w="1670" w:type="dxa"/>
            <w:shd w:val="clear" w:color="auto" w:fill="D9E2F3" w:themeFill="accent1" w:themeFillTint="33"/>
          </w:tcPr>
          <w:p w14:paraId="089C62BC" w14:textId="77777777" w:rsidR="001E5BD3" w:rsidRPr="006979EC" w:rsidRDefault="001E5BD3" w:rsidP="001518BF">
            <w:pPr>
              <w:spacing w:after="160" w:line="259" w:lineRule="auto"/>
              <w:jc w:val="center"/>
              <w:rPr>
                <w:b/>
                <w:bCs/>
                <w:sz w:val="20"/>
                <w:szCs w:val="20"/>
              </w:rPr>
            </w:pPr>
            <w:r w:rsidRPr="006979EC">
              <w:rPr>
                <w:b/>
                <w:bCs/>
                <w:sz w:val="20"/>
                <w:szCs w:val="20"/>
              </w:rPr>
              <w:t>Public Sector</w:t>
            </w:r>
          </w:p>
        </w:tc>
        <w:tc>
          <w:tcPr>
            <w:tcW w:w="1690" w:type="dxa"/>
            <w:shd w:val="clear" w:color="auto" w:fill="D9E2F3" w:themeFill="accent1" w:themeFillTint="33"/>
          </w:tcPr>
          <w:p w14:paraId="72846E88" w14:textId="77777777" w:rsidR="001E5BD3" w:rsidRPr="006979EC" w:rsidRDefault="001E5BD3" w:rsidP="001518BF">
            <w:pPr>
              <w:spacing w:after="160" w:line="259" w:lineRule="auto"/>
              <w:jc w:val="center"/>
              <w:rPr>
                <w:b/>
                <w:bCs/>
                <w:sz w:val="20"/>
                <w:szCs w:val="20"/>
              </w:rPr>
            </w:pPr>
            <w:r w:rsidRPr="006979EC">
              <w:rPr>
                <w:b/>
                <w:bCs/>
                <w:sz w:val="20"/>
                <w:szCs w:val="20"/>
              </w:rPr>
              <w:t>Private Sector</w:t>
            </w:r>
          </w:p>
        </w:tc>
        <w:tc>
          <w:tcPr>
            <w:tcW w:w="1840" w:type="dxa"/>
            <w:shd w:val="clear" w:color="auto" w:fill="D9E2F3" w:themeFill="accent1" w:themeFillTint="33"/>
          </w:tcPr>
          <w:p w14:paraId="5D914600" w14:textId="77777777" w:rsidR="001E5BD3" w:rsidRPr="006979EC" w:rsidRDefault="001E5BD3" w:rsidP="001518BF">
            <w:pPr>
              <w:spacing w:after="160" w:line="259" w:lineRule="auto"/>
              <w:jc w:val="center"/>
              <w:rPr>
                <w:b/>
                <w:bCs/>
                <w:sz w:val="20"/>
                <w:szCs w:val="20"/>
              </w:rPr>
            </w:pPr>
            <w:r w:rsidRPr="006979EC">
              <w:rPr>
                <w:b/>
                <w:bCs/>
                <w:sz w:val="20"/>
                <w:szCs w:val="20"/>
              </w:rPr>
              <w:t>NGOs, etc.</w:t>
            </w:r>
          </w:p>
        </w:tc>
        <w:tc>
          <w:tcPr>
            <w:tcW w:w="2268" w:type="dxa"/>
            <w:shd w:val="clear" w:color="auto" w:fill="D9E2F3" w:themeFill="accent1" w:themeFillTint="33"/>
          </w:tcPr>
          <w:p w14:paraId="49614E0D" w14:textId="77777777" w:rsidR="001E5BD3" w:rsidRPr="006979EC" w:rsidRDefault="001E5BD3" w:rsidP="001518BF">
            <w:pPr>
              <w:spacing w:after="160" w:line="259" w:lineRule="auto"/>
              <w:jc w:val="center"/>
              <w:rPr>
                <w:b/>
                <w:bCs/>
                <w:i/>
                <w:iCs/>
                <w:sz w:val="20"/>
                <w:szCs w:val="20"/>
              </w:rPr>
            </w:pPr>
            <w:r w:rsidRPr="006979EC">
              <w:rPr>
                <w:b/>
                <w:bCs/>
                <w:i/>
                <w:iCs/>
                <w:sz w:val="20"/>
                <w:szCs w:val="20"/>
              </w:rPr>
              <w:t>TAT</w:t>
            </w:r>
          </w:p>
        </w:tc>
      </w:tr>
      <w:tr w:rsidR="001E5BD3" w:rsidRPr="006979EC" w14:paraId="467F39C8" w14:textId="77777777" w:rsidTr="00707A62">
        <w:trPr>
          <w:trHeight w:val="420"/>
        </w:trPr>
        <w:tc>
          <w:tcPr>
            <w:tcW w:w="2030" w:type="dxa"/>
            <w:shd w:val="clear" w:color="auto" w:fill="FBE4D5" w:themeFill="accent2" w:themeFillTint="33"/>
          </w:tcPr>
          <w:p w14:paraId="4A16E558" w14:textId="784FB998" w:rsidR="001E5BD3" w:rsidRPr="006979EC" w:rsidRDefault="001E5BD3" w:rsidP="001518BF">
            <w:pPr>
              <w:spacing w:after="160" w:line="259" w:lineRule="auto"/>
              <w:jc w:val="center"/>
              <w:rPr>
                <w:sz w:val="20"/>
                <w:szCs w:val="20"/>
              </w:rPr>
            </w:pPr>
            <w:r>
              <w:rPr>
                <w:sz w:val="20"/>
                <w:szCs w:val="20"/>
              </w:rPr>
              <w:t>25</w:t>
            </w:r>
          </w:p>
        </w:tc>
        <w:tc>
          <w:tcPr>
            <w:tcW w:w="1670" w:type="dxa"/>
            <w:shd w:val="clear" w:color="auto" w:fill="FBE4D5" w:themeFill="accent2" w:themeFillTint="33"/>
          </w:tcPr>
          <w:p w14:paraId="6B693569" w14:textId="76967ECA" w:rsidR="001E5BD3" w:rsidRPr="006979EC" w:rsidRDefault="001E5BD3" w:rsidP="001518BF">
            <w:pPr>
              <w:spacing w:after="160" w:line="259" w:lineRule="auto"/>
              <w:jc w:val="center"/>
              <w:rPr>
                <w:sz w:val="20"/>
                <w:szCs w:val="20"/>
              </w:rPr>
            </w:pPr>
            <w:r>
              <w:rPr>
                <w:sz w:val="20"/>
                <w:szCs w:val="20"/>
              </w:rPr>
              <w:t>19</w:t>
            </w:r>
          </w:p>
        </w:tc>
        <w:tc>
          <w:tcPr>
            <w:tcW w:w="1690" w:type="dxa"/>
            <w:shd w:val="clear" w:color="auto" w:fill="FBE4D5" w:themeFill="accent2" w:themeFillTint="33"/>
          </w:tcPr>
          <w:p w14:paraId="3E32F22F" w14:textId="08E75E3B" w:rsidR="001E5BD3" w:rsidRPr="006979EC" w:rsidRDefault="001E5BD3" w:rsidP="001518BF">
            <w:pPr>
              <w:spacing w:after="160" w:line="259" w:lineRule="auto"/>
              <w:rPr>
                <w:sz w:val="20"/>
                <w:szCs w:val="20"/>
              </w:rPr>
            </w:pPr>
            <w:r>
              <w:rPr>
                <w:sz w:val="20"/>
                <w:szCs w:val="20"/>
              </w:rPr>
              <w:t>0</w:t>
            </w:r>
          </w:p>
        </w:tc>
        <w:tc>
          <w:tcPr>
            <w:tcW w:w="1840" w:type="dxa"/>
            <w:shd w:val="clear" w:color="auto" w:fill="FBE4D5" w:themeFill="accent2" w:themeFillTint="33"/>
          </w:tcPr>
          <w:p w14:paraId="4381C46C" w14:textId="7561F66A" w:rsidR="001E5BD3" w:rsidRPr="006979EC" w:rsidRDefault="001E5BD3" w:rsidP="001518BF">
            <w:pPr>
              <w:spacing w:after="160" w:line="259" w:lineRule="auto"/>
              <w:rPr>
                <w:sz w:val="20"/>
                <w:szCs w:val="20"/>
              </w:rPr>
            </w:pPr>
            <w:r>
              <w:rPr>
                <w:sz w:val="20"/>
                <w:szCs w:val="20"/>
              </w:rPr>
              <w:t>0</w:t>
            </w:r>
          </w:p>
        </w:tc>
        <w:tc>
          <w:tcPr>
            <w:tcW w:w="2268" w:type="dxa"/>
            <w:shd w:val="clear" w:color="auto" w:fill="FBE4D5" w:themeFill="accent2" w:themeFillTint="33"/>
          </w:tcPr>
          <w:p w14:paraId="5096DBE8" w14:textId="6781D8DD" w:rsidR="001E5BD3" w:rsidRPr="006979EC" w:rsidRDefault="001E5BD3" w:rsidP="001518BF">
            <w:pPr>
              <w:spacing w:after="160" w:line="259" w:lineRule="auto"/>
              <w:rPr>
                <w:sz w:val="20"/>
                <w:szCs w:val="20"/>
              </w:rPr>
            </w:pPr>
            <w:r>
              <w:rPr>
                <w:sz w:val="20"/>
                <w:szCs w:val="20"/>
              </w:rPr>
              <w:t>6</w:t>
            </w:r>
          </w:p>
        </w:tc>
      </w:tr>
    </w:tbl>
    <w:p w14:paraId="3FC51976" w14:textId="0B4D1F45" w:rsidR="007958F3" w:rsidRDefault="007958F3" w:rsidP="00DF2608">
      <w:pPr>
        <w:rPr>
          <w:rFonts w:cstheme="minorHAnsi"/>
          <w:b/>
          <w:bCs/>
        </w:rPr>
      </w:pPr>
    </w:p>
    <w:p w14:paraId="6709D510" w14:textId="7F3FBBC6" w:rsidR="001E5BD3" w:rsidRDefault="001E5BD3" w:rsidP="002D29FD">
      <w:pPr>
        <w:jc w:val="both"/>
        <w:rPr>
          <w:rFonts w:cstheme="minorHAnsi"/>
          <w:sz w:val="22"/>
          <w:szCs w:val="22"/>
        </w:rPr>
      </w:pPr>
      <w:r w:rsidRPr="001E5BD3">
        <w:rPr>
          <w:rFonts w:cstheme="minorHAnsi"/>
          <w:sz w:val="22"/>
          <w:szCs w:val="22"/>
        </w:rPr>
        <w:t>From this total of 25 persons (in person) (private/public sector/NGOs), anyone is from outside of Ankara</w:t>
      </w:r>
    </w:p>
    <w:p w14:paraId="0E512A66" w14:textId="7515F94C" w:rsidR="002D29FD" w:rsidRPr="003B6B8B" w:rsidRDefault="007958F3" w:rsidP="002D29FD">
      <w:pPr>
        <w:jc w:val="both"/>
        <w:rPr>
          <w:rFonts w:cstheme="minorHAnsi"/>
          <w:sz w:val="22"/>
          <w:szCs w:val="22"/>
        </w:rPr>
      </w:pPr>
      <w:r w:rsidRPr="003B6B8B">
        <w:rPr>
          <w:rFonts w:cstheme="minorHAnsi"/>
          <w:sz w:val="22"/>
          <w:szCs w:val="22"/>
        </w:rPr>
        <w:t xml:space="preserve">The </w:t>
      </w:r>
      <w:r w:rsidR="00716ACC" w:rsidRPr="003B6B8B">
        <w:rPr>
          <w:rFonts w:cstheme="minorHAnsi"/>
          <w:sz w:val="22"/>
          <w:szCs w:val="22"/>
        </w:rPr>
        <w:t>t</w:t>
      </w:r>
      <w:r w:rsidRPr="003B6B8B">
        <w:rPr>
          <w:rFonts w:cstheme="minorHAnsi"/>
          <w:sz w:val="22"/>
          <w:szCs w:val="22"/>
        </w:rPr>
        <w:t xml:space="preserve">otal </w:t>
      </w:r>
      <w:r w:rsidR="00716ACC" w:rsidRPr="003B6B8B">
        <w:rPr>
          <w:rFonts w:cstheme="minorHAnsi"/>
          <w:sz w:val="22"/>
          <w:szCs w:val="22"/>
        </w:rPr>
        <w:t xml:space="preserve">number </w:t>
      </w:r>
      <w:r w:rsidRPr="003B6B8B">
        <w:rPr>
          <w:rFonts w:cstheme="minorHAnsi"/>
          <w:sz w:val="22"/>
          <w:szCs w:val="22"/>
        </w:rPr>
        <w:t xml:space="preserve">of participants </w:t>
      </w:r>
      <w:r w:rsidR="00716ACC" w:rsidRPr="003B6B8B">
        <w:rPr>
          <w:rFonts w:cstheme="minorHAnsi"/>
          <w:sz w:val="22"/>
          <w:szCs w:val="22"/>
        </w:rPr>
        <w:t xml:space="preserve">was </w:t>
      </w:r>
      <w:r w:rsidR="00E90B65" w:rsidRPr="003B6B8B">
        <w:rPr>
          <w:rFonts w:cstheme="minorHAnsi"/>
          <w:sz w:val="22"/>
          <w:szCs w:val="22"/>
        </w:rPr>
        <w:t>110</w:t>
      </w:r>
      <w:r w:rsidR="00716ACC" w:rsidRPr="003B6B8B">
        <w:rPr>
          <w:rFonts w:cstheme="minorHAnsi"/>
          <w:sz w:val="22"/>
          <w:szCs w:val="22"/>
        </w:rPr>
        <w:t xml:space="preserve"> (including TAT). </w:t>
      </w:r>
      <w:r w:rsidR="002D29FD" w:rsidRPr="003B6B8B">
        <w:rPr>
          <w:rFonts w:cstheme="minorHAnsi"/>
          <w:sz w:val="22"/>
          <w:szCs w:val="22"/>
        </w:rPr>
        <w:t xml:space="preserve">  </w:t>
      </w:r>
    </w:p>
    <w:p w14:paraId="0FA70D9A" w14:textId="77777777" w:rsidR="002D29FD" w:rsidRPr="003B6B8B" w:rsidRDefault="002D29FD" w:rsidP="002D29FD">
      <w:pPr>
        <w:jc w:val="both"/>
        <w:rPr>
          <w:rFonts w:cstheme="minorHAnsi"/>
          <w:sz w:val="22"/>
          <w:szCs w:val="22"/>
        </w:rPr>
      </w:pPr>
    </w:p>
    <w:p w14:paraId="018B4B73" w14:textId="43CD54F9" w:rsidR="007958F3" w:rsidRDefault="00E90B65" w:rsidP="002D29FD">
      <w:pPr>
        <w:jc w:val="both"/>
        <w:rPr>
          <w:rFonts w:cstheme="minorHAnsi"/>
          <w:sz w:val="22"/>
          <w:szCs w:val="22"/>
        </w:rPr>
      </w:pPr>
      <w:r w:rsidRPr="003B6B8B">
        <w:rPr>
          <w:rFonts w:cstheme="minorHAnsi"/>
          <w:sz w:val="22"/>
          <w:szCs w:val="22"/>
        </w:rPr>
        <w:t>52</w:t>
      </w:r>
      <w:r w:rsidR="002D29FD" w:rsidRPr="003B6B8B">
        <w:rPr>
          <w:rFonts w:cstheme="minorHAnsi"/>
          <w:sz w:val="22"/>
          <w:szCs w:val="22"/>
        </w:rPr>
        <w:t xml:space="preserve">% </w:t>
      </w:r>
      <w:r w:rsidR="00716ACC" w:rsidRPr="003B6B8B">
        <w:rPr>
          <w:rFonts w:cstheme="minorHAnsi"/>
          <w:sz w:val="22"/>
          <w:szCs w:val="22"/>
        </w:rPr>
        <w:t xml:space="preserve">of the online participants were </w:t>
      </w:r>
      <w:r w:rsidR="002D29FD" w:rsidRPr="003B6B8B">
        <w:rPr>
          <w:rFonts w:cstheme="minorHAnsi"/>
          <w:sz w:val="22"/>
          <w:szCs w:val="22"/>
        </w:rPr>
        <w:t xml:space="preserve">from the public </w:t>
      </w:r>
      <w:r w:rsidR="00716ACC" w:rsidRPr="003B6B8B">
        <w:rPr>
          <w:rFonts w:cstheme="minorHAnsi"/>
          <w:sz w:val="22"/>
          <w:szCs w:val="22"/>
        </w:rPr>
        <w:t>s</w:t>
      </w:r>
      <w:r w:rsidR="002D29FD" w:rsidRPr="003B6B8B">
        <w:rPr>
          <w:rFonts w:cstheme="minorHAnsi"/>
          <w:sz w:val="22"/>
          <w:szCs w:val="22"/>
        </w:rPr>
        <w:t>ector</w:t>
      </w:r>
      <w:r w:rsidRPr="003B6B8B">
        <w:rPr>
          <w:rFonts w:cstheme="minorHAnsi"/>
          <w:sz w:val="22"/>
          <w:szCs w:val="22"/>
        </w:rPr>
        <w:t>, 20</w:t>
      </w:r>
      <w:r w:rsidR="00976377">
        <w:rPr>
          <w:rFonts w:cstheme="minorHAnsi"/>
          <w:sz w:val="22"/>
          <w:szCs w:val="22"/>
        </w:rPr>
        <w:t>%</w:t>
      </w:r>
      <w:r w:rsidRPr="003B6B8B">
        <w:rPr>
          <w:rFonts w:cstheme="minorHAnsi"/>
          <w:sz w:val="22"/>
          <w:szCs w:val="22"/>
        </w:rPr>
        <w:t xml:space="preserve"> of the online participants were from the private sector </w:t>
      </w:r>
      <w:r w:rsidR="002D29FD" w:rsidRPr="003B6B8B">
        <w:rPr>
          <w:rFonts w:cstheme="minorHAnsi"/>
          <w:sz w:val="22"/>
          <w:szCs w:val="22"/>
        </w:rPr>
        <w:t xml:space="preserve">and </w:t>
      </w:r>
      <w:r w:rsidRPr="003B6B8B">
        <w:rPr>
          <w:rFonts w:cstheme="minorHAnsi"/>
          <w:sz w:val="22"/>
          <w:szCs w:val="22"/>
        </w:rPr>
        <w:t>9</w:t>
      </w:r>
      <w:r w:rsidR="002D29FD" w:rsidRPr="003B6B8B">
        <w:rPr>
          <w:rFonts w:cstheme="minorHAnsi"/>
          <w:sz w:val="22"/>
          <w:szCs w:val="22"/>
        </w:rPr>
        <w:t xml:space="preserve">% </w:t>
      </w:r>
      <w:r w:rsidR="00716ACC" w:rsidRPr="003B6B8B">
        <w:rPr>
          <w:rFonts w:cstheme="minorHAnsi"/>
          <w:sz w:val="22"/>
          <w:szCs w:val="22"/>
        </w:rPr>
        <w:t xml:space="preserve">were </w:t>
      </w:r>
      <w:r w:rsidR="002D29FD" w:rsidRPr="003B6B8B">
        <w:rPr>
          <w:rFonts w:cstheme="minorHAnsi"/>
          <w:sz w:val="22"/>
          <w:szCs w:val="22"/>
        </w:rPr>
        <w:t xml:space="preserve">from NGOs and others. </w:t>
      </w:r>
      <w:r w:rsidR="002B7695" w:rsidRPr="003B6B8B">
        <w:rPr>
          <w:rFonts w:cstheme="minorHAnsi"/>
          <w:sz w:val="22"/>
          <w:szCs w:val="22"/>
        </w:rPr>
        <w:t>8</w:t>
      </w:r>
      <w:r w:rsidRPr="003B6B8B">
        <w:rPr>
          <w:rFonts w:cstheme="minorHAnsi"/>
          <w:sz w:val="22"/>
          <w:szCs w:val="22"/>
        </w:rPr>
        <w:t xml:space="preserve"> </w:t>
      </w:r>
      <w:r w:rsidR="002D29FD" w:rsidRPr="003B6B8B">
        <w:rPr>
          <w:rFonts w:cstheme="minorHAnsi"/>
          <w:sz w:val="22"/>
          <w:szCs w:val="22"/>
        </w:rPr>
        <w:t>p</w:t>
      </w:r>
      <w:r w:rsidR="00716ACC" w:rsidRPr="003B6B8B">
        <w:rPr>
          <w:rFonts w:cstheme="minorHAnsi"/>
          <w:sz w:val="22"/>
          <w:szCs w:val="22"/>
        </w:rPr>
        <w:t xml:space="preserve">articipants were from </w:t>
      </w:r>
      <w:r w:rsidR="007958F3" w:rsidRPr="003B6B8B">
        <w:rPr>
          <w:rFonts w:cstheme="minorHAnsi"/>
          <w:sz w:val="22"/>
          <w:szCs w:val="22"/>
        </w:rPr>
        <w:t>outside Ankara</w:t>
      </w:r>
      <w:r w:rsidR="00716ACC" w:rsidRPr="003B6B8B">
        <w:rPr>
          <w:rFonts w:cstheme="minorHAnsi"/>
          <w:sz w:val="22"/>
          <w:szCs w:val="22"/>
        </w:rPr>
        <w:t xml:space="preserve"> </w:t>
      </w:r>
      <w:r w:rsidR="007958F3" w:rsidRPr="003B6B8B">
        <w:rPr>
          <w:rFonts w:cstheme="minorHAnsi"/>
          <w:sz w:val="22"/>
          <w:szCs w:val="22"/>
        </w:rPr>
        <w:t>(İzmir:</w:t>
      </w:r>
      <w:r w:rsidRPr="003B6B8B">
        <w:rPr>
          <w:rFonts w:cstheme="minorHAnsi"/>
          <w:sz w:val="22"/>
          <w:szCs w:val="22"/>
        </w:rPr>
        <w:t xml:space="preserve"> 3</w:t>
      </w:r>
      <w:r w:rsidR="007958F3" w:rsidRPr="003B6B8B">
        <w:rPr>
          <w:rFonts w:cstheme="minorHAnsi"/>
          <w:sz w:val="22"/>
          <w:szCs w:val="22"/>
        </w:rPr>
        <w:t>, Adana:</w:t>
      </w:r>
      <w:r w:rsidRPr="003B6B8B">
        <w:rPr>
          <w:rFonts w:cstheme="minorHAnsi"/>
          <w:sz w:val="22"/>
          <w:szCs w:val="22"/>
        </w:rPr>
        <w:t xml:space="preserve"> 1</w:t>
      </w:r>
      <w:r w:rsidR="007958F3" w:rsidRPr="003B6B8B">
        <w:rPr>
          <w:rFonts w:cstheme="minorHAnsi"/>
          <w:sz w:val="22"/>
          <w:szCs w:val="22"/>
        </w:rPr>
        <w:t>, Bursa:</w:t>
      </w:r>
      <w:r w:rsidRPr="003B6B8B">
        <w:rPr>
          <w:rFonts w:cstheme="minorHAnsi"/>
          <w:sz w:val="22"/>
          <w:szCs w:val="22"/>
        </w:rPr>
        <w:t xml:space="preserve"> 0</w:t>
      </w:r>
      <w:r w:rsidR="007958F3" w:rsidRPr="003B6B8B">
        <w:rPr>
          <w:rFonts w:cstheme="minorHAnsi"/>
          <w:sz w:val="22"/>
          <w:szCs w:val="22"/>
        </w:rPr>
        <w:t>, İstanbul:</w:t>
      </w:r>
      <w:r w:rsidRPr="003B6B8B">
        <w:rPr>
          <w:rFonts w:cstheme="minorHAnsi"/>
          <w:sz w:val="22"/>
          <w:szCs w:val="22"/>
        </w:rPr>
        <w:t xml:space="preserve"> 4</w:t>
      </w:r>
      <w:r w:rsidR="007958F3" w:rsidRPr="003B6B8B">
        <w:rPr>
          <w:rFonts w:cstheme="minorHAnsi"/>
          <w:sz w:val="22"/>
          <w:szCs w:val="22"/>
        </w:rPr>
        <w:t>)</w:t>
      </w:r>
      <w:r w:rsidR="002D29FD" w:rsidRPr="003B6B8B">
        <w:rPr>
          <w:rFonts w:cstheme="minorHAnsi"/>
          <w:sz w:val="22"/>
          <w:szCs w:val="22"/>
        </w:rPr>
        <w:t>.</w:t>
      </w:r>
      <w:r w:rsidR="00716ACC" w:rsidRPr="003B6B8B">
        <w:rPr>
          <w:rFonts w:cstheme="minorHAnsi"/>
          <w:sz w:val="22"/>
          <w:szCs w:val="22"/>
        </w:rPr>
        <w:t xml:space="preserve"> The in-person participants were solely from the public sector, mainly drawn from </w:t>
      </w:r>
      <w:proofErr w:type="spellStart"/>
      <w:r w:rsidR="00716ACC" w:rsidRPr="003B6B8B">
        <w:rPr>
          <w:rFonts w:cstheme="minorHAnsi"/>
          <w:sz w:val="22"/>
          <w:szCs w:val="22"/>
        </w:rPr>
        <w:t>MoLSS</w:t>
      </w:r>
      <w:proofErr w:type="spellEnd"/>
      <w:r w:rsidR="00716ACC" w:rsidRPr="003B6B8B">
        <w:rPr>
          <w:rFonts w:cstheme="minorHAnsi"/>
          <w:sz w:val="22"/>
          <w:szCs w:val="22"/>
        </w:rPr>
        <w:t>.</w:t>
      </w:r>
      <w:r w:rsidR="002D29FD" w:rsidRPr="00C864D7">
        <w:rPr>
          <w:rFonts w:cstheme="minorHAnsi"/>
          <w:sz w:val="22"/>
          <w:szCs w:val="22"/>
        </w:rPr>
        <w:t xml:space="preserve"> </w:t>
      </w:r>
      <w:r w:rsidR="007958F3" w:rsidRPr="00C864D7">
        <w:rPr>
          <w:rFonts w:cstheme="minorHAnsi"/>
          <w:sz w:val="22"/>
          <w:szCs w:val="22"/>
        </w:rPr>
        <w:t> </w:t>
      </w:r>
    </w:p>
    <w:p w14:paraId="28B54514" w14:textId="68BFDEB0" w:rsidR="007958F3" w:rsidRPr="002D29FD" w:rsidRDefault="007958F3" w:rsidP="00DF2608">
      <w:pPr>
        <w:rPr>
          <w:rFonts w:cstheme="minorHAnsi"/>
          <w:lang w:val="en-US"/>
        </w:rPr>
      </w:pPr>
    </w:p>
    <w:p w14:paraId="7B95D5FA" w14:textId="6BBF5020" w:rsidR="00496D5B" w:rsidRPr="00B63931" w:rsidRDefault="00496D5B" w:rsidP="00B63931">
      <w:pPr>
        <w:pStyle w:val="Heading1"/>
        <w:numPr>
          <w:ilvl w:val="0"/>
          <w:numId w:val="14"/>
        </w:numPr>
      </w:pPr>
      <w:bookmarkStart w:id="12" w:name="_Toc109923131"/>
      <w:r w:rsidRPr="00B63931">
        <w:t>PRESENTATIONS</w:t>
      </w:r>
      <w:bookmarkEnd w:id="12"/>
    </w:p>
    <w:p w14:paraId="72CF58E7" w14:textId="1F6DC610" w:rsidR="00496D5B" w:rsidRPr="006979EC" w:rsidRDefault="00496D5B" w:rsidP="009B746F">
      <w:pPr>
        <w:rPr>
          <w:rFonts w:cstheme="minorHAnsi"/>
          <w:b/>
          <w:bCs/>
        </w:rPr>
      </w:pPr>
    </w:p>
    <w:p w14:paraId="28C45965" w14:textId="77777777" w:rsidR="009B746F" w:rsidRPr="00C864D7" w:rsidRDefault="009B746F" w:rsidP="009B746F">
      <w:pPr>
        <w:jc w:val="both"/>
        <w:rPr>
          <w:rFonts w:cstheme="minorHAnsi"/>
          <w:sz w:val="22"/>
          <w:szCs w:val="22"/>
        </w:rPr>
      </w:pPr>
      <w:r w:rsidRPr="00C864D7">
        <w:rPr>
          <w:rFonts w:cstheme="minorHAnsi"/>
          <w:sz w:val="22"/>
          <w:szCs w:val="22"/>
        </w:rPr>
        <w:t>In line with the Agenda, a number of speeches and presentations were given:</w:t>
      </w:r>
    </w:p>
    <w:p w14:paraId="3CFD9A5A" w14:textId="77777777" w:rsidR="009B746F" w:rsidRPr="006979EC" w:rsidRDefault="009B746F" w:rsidP="009B746F">
      <w:pPr>
        <w:ind w:left="720"/>
        <w:jc w:val="both"/>
        <w:rPr>
          <w:rFonts w:cstheme="minorHAnsi"/>
          <w:b/>
          <w:bCs/>
        </w:rPr>
      </w:pPr>
    </w:p>
    <w:p w14:paraId="0FA63151" w14:textId="6E2FDB51" w:rsidR="009B746F" w:rsidRPr="00B63931" w:rsidRDefault="009B746F" w:rsidP="00B63931">
      <w:pPr>
        <w:pStyle w:val="Heading2"/>
      </w:pPr>
      <w:bookmarkStart w:id="13" w:name="_Toc100049739"/>
      <w:bookmarkStart w:id="14" w:name="_Toc109923132"/>
      <w:r w:rsidRPr="00B63931">
        <w:t xml:space="preserve">7.1 Introduction by </w:t>
      </w:r>
      <w:proofErr w:type="spellStart"/>
      <w:r w:rsidRPr="00B63931">
        <w:t>MoLSS</w:t>
      </w:r>
      <w:bookmarkEnd w:id="13"/>
      <w:bookmarkEnd w:id="14"/>
      <w:proofErr w:type="spellEnd"/>
    </w:p>
    <w:p w14:paraId="75BE97AF" w14:textId="77777777" w:rsidR="009B746F" w:rsidRPr="006979EC" w:rsidRDefault="009B746F" w:rsidP="009B746F">
      <w:pPr>
        <w:ind w:left="720"/>
        <w:jc w:val="both"/>
        <w:rPr>
          <w:rFonts w:cstheme="minorHAnsi"/>
        </w:rPr>
      </w:pPr>
    </w:p>
    <w:p w14:paraId="2BCE1BAC" w14:textId="74F8E991" w:rsidR="009B746F" w:rsidRPr="00C864D7" w:rsidRDefault="009B746F" w:rsidP="00335E40">
      <w:pPr>
        <w:jc w:val="both"/>
        <w:rPr>
          <w:rFonts w:cstheme="minorHAnsi"/>
          <w:sz w:val="22"/>
          <w:szCs w:val="22"/>
        </w:rPr>
      </w:pPr>
      <w:r w:rsidRPr="00C864D7">
        <w:rPr>
          <w:rFonts w:cstheme="minorHAnsi"/>
          <w:sz w:val="22"/>
          <w:szCs w:val="22"/>
        </w:rPr>
        <w:t xml:space="preserve">There was no PPT presentation, but Ms. </w:t>
      </w:r>
      <w:proofErr w:type="spellStart"/>
      <w:r w:rsidRPr="00C864D7">
        <w:rPr>
          <w:rFonts w:cstheme="minorHAnsi"/>
          <w:sz w:val="22"/>
          <w:szCs w:val="22"/>
        </w:rPr>
        <w:t>Ceylan</w:t>
      </w:r>
      <w:proofErr w:type="spellEnd"/>
      <w:r w:rsidRPr="00C864D7">
        <w:rPr>
          <w:rFonts w:cstheme="minorHAnsi"/>
          <w:sz w:val="22"/>
          <w:szCs w:val="22"/>
        </w:rPr>
        <w:t xml:space="preserve"> </w:t>
      </w:r>
      <w:proofErr w:type="spellStart"/>
      <w:r w:rsidR="00AA459F" w:rsidRPr="00C864D7">
        <w:rPr>
          <w:rFonts w:cstheme="minorHAnsi"/>
          <w:sz w:val="22"/>
          <w:szCs w:val="22"/>
        </w:rPr>
        <w:t>Çifçi</w:t>
      </w:r>
      <w:proofErr w:type="spellEnd"/>
      <w:r w:rsidR="00AA459F" w:rsidRPr="00C864D7">
        <w:rPr>
          <w:rFonts w:cstheme="minorHAnsi"/>
          <w:sz w:val="22"/>
          <w:szCs w:val="22"/>
        </w:rPr>
        <w:t xml:space="preserve"> </w:t>
      </w:r>
      <w:r w:rsidRPr="00C864D7">
        <w:rPr>
          <w:rFonts w:cstheme="minorHAnsi"/>
          <w:sz w:val="22"/>
          <w:szCs w:val="22"/>
        </w:rPr>
        <w:t xml:space="preserve">emphasised </w:t>
      </w:r>
      <w:proofErr w:type="spellStart"/>
      <w:r w:rsidRPr="00C864D7">
        <w:rPr>
          <w:rFonts w:cstheme="minorHAnsi"/>
          <w:sz w:val="22"/>
          <w:szCs w:val="22"/>
        </w:rPr>
        <w:t>MoLSS’s</w:t>
      </w:r>
      <w:proofErr w:type="spellEnd"/>
      <w:r w:rsidRPr="00C864D7">
        <w:rPr>
          <w:rFonts w:cstheme="minorHAnsi"/>
          <w:sz w:val="22"/>
          <w:szCs w:val="22"/>
        </w:rPr>
        <w:t xml:space="preserve"> commitment to supporting a </w:t>
      </w:r>
      <w:r w:rsidR="0064252B" w:rsidRPr="00C864D7">
        <w:rPr>
          <w:rFonts w:cstheme="minorHAnsi"/>
          <w:sz w:val="22"/>
          <w:szCs w:val="22"/>
        </w:rPr>
        <w:t>D</w:t>
      </w:r>
      <w:r w:rsidRPr="00C864D7">
        <w:rPr>
          <w:rFonts w:cstheme="minorHAnsi"/>
          <w:sz w:val="22"/>
          <w:szCs w:val="22"/>
        </w:rPr>
        <w:t xml:space="preserve">ecent </w:t>
      </w:r>
      <w:r w:rsidR="0064252B" w:rsidRPr="00C864D7">
        <w:rPr>
          <w:rFonts w:cstheme="minorHAnsi"/>
          <w:sz w:val="22"/>
          <w:szCs w:val="22"/>
        </w:rPr>
        <w:t>F</w:t>
      </w:r>
      <w:r w:rsidRPr="00C864D7">
        <w:rPr>
          <w:rFonts w:cstheme="minorHAnsi"/>
          <w:sz w:val="22"/>
          <w:szCs w:val="22"/>
        </w:rPr>
        <w:t xml:space="preserve">uture of </w:t>
      </w:r>
      <w:r w:rsidR="0064252B" w:rsidRPr="00C864D7">
        <w:rPr>
          <w:rFonts w:cstheme="minorHAnsi"/>
          <w:sz w:val="22"/>
          <w:szCs w:val="22"/>
        </w:rPr>
        <w:t>W</w:t>
      </w:r>
      <w:r w:rsidRPr="00C864D7">
        <w:rPr>
          <w:rFonts w:cstheme="minorHAnsi"/>
          <w:sz w:val="22"/>
          <w:szCs w:val="22"/>
        </w:rPr>
        <w:t xml:space="preserve">ork for </w:t>
      </w:r>
      <w:proofErr w:type="spellStart"/>
      <w:r w:rsidR="001E5BD3">
        <w:rPr>
          <w:rFonts w:cstheme="minorHAnsi"/>
          <w:sz w:val="22"/>
          <w:szCs w:val="22"/>
        </w:rPr>
        <w:t>Türkiye</w:t>
      </w:r>
      <w:proofErr w:type="spellEnd"/>
      <w:r w:rsidRPr="00C864D7">
        <w:rPr>
          <w:rFonts w:cstheme="minorHAnsi"/>
          <w:sz w:val="22"/>
          <w:szCs w:val="22"/>
        </w:rPr>
        <w:t xml:space="preserve">. The </w:t>
      </w:r>
      <w:proofErr w:type="spellStart"/>
      <w:r w:rsidRPr="00C864D7">
        <w:rPr>
          <w:rFonts w:cstheme="minorHAnsi"/>
          <w:sz w:val="22"/>
          <w:szCs w:val="22"/>
        </w:rPr>
        <w:t>FoW</w:t>
      </w:r>
      <w:proofErr w:type="spellEnd"/>
      <w:r w:rsidRPr="00C864D7">
        <w:rPr>
          <w:rFonts w:cstheme="minorHAnsi"/>
          <w:sz w:val="22"/>
          <w:szCs w:val="22"/>
        </w:rPr>
        <w:t xml:space="preserve"> Project had been designed to play an important role in supporting </w:t>
      </w:r>
      <w:proofErr w:type="spellStart"/>
      <w:r w:rsidRPr="00C864D7">
        <w:rPr>
          <w:rFonts w:cstheme="minorHAnsi"/>
          <w:sz w:val="22"/>
          <w:szCs w:val="22"/>
        </w:rPr>
        <w:t>MoLSS’s</w:t>
      </w:r>
      <w:proofErr w:type="spellEnd"/>
      <w:r w:rsidRPr="00C864D7">
        <w:rPr>
          <w:rFonts w:cstheme="minorHAnsi"/>
          <w:sz w:val="22"/>
          <w:szCs w:val="22"/>
        </w:rPr>
        <w:t xml:space="preserve"> efforts in this regard, and was one of two elements currently in operation (the second, a major grant scheme administered by </w:t>
      </w:r>
      <w:proofErr w:type="spellStart"/>
      <w:r w:rsidRPr="00C864D7">
        <w:rPr>
          <w:rFonts w:cstheme="minorHAnsi"/>
          <w:sz w:val="22"/>
          <w:szCs w:val="22"/>
        </w:rPr>
        <w:t>MoLSS</w:t>
      </w:r>
      <w:proofErr w:type="spellEnd"/>
      <w:r w:rsidRPr="00C864D7">
        <w:rPr>
          <w:rFonts w:cstheme="minorHAnsi"/>
          <w:sz w:val="22"/>
          <w:szCs w:val="22"/>
        </w:rPr>
        <w:t xml:space="preserve"> had also begun). </w:t>
      </w:r>
      <w:r w:rsidR="00731585" w:rsidRPr="00731585">
        <w:rPr>
          <w:rFonts w:cstheme="minorHAnsi"/>
          <w:sz w:val="22"/>
          <w:szCs w:val="22"/>
        </w:rPr>
        <w:t xml:space="preserve">Ms. </w:t>
      </w:r>
      <w:proofErr w:type="spellStart"/>
      <w:r w:rsidR="00731585" w:rsidRPr="00731585">
        <w:rPr>
          <w:rFonts w:cstheme="minorHAnsi"/>
          <w:sz w:val="22"/>
          <w:szCs w:val="22"/>
        </w:rPr>
        <w:t>Çifçi</w:t>
      </w:r>
      <w:proofErr w:type="spellEnd"/>
      <w:r w:rsidR="00731585" w:rsidRPr="00731585">
        <w:rPr>
          <w:rFonts w:cstheme="minorHAnsi"/>
          <w:sz w:val="22"/>
          <w:szCs w:val="22"/>
        </w:rPr>
        <w:t xml:space="preserve"> </w:t>
      </w:r>
      <w:r w:rsidR="00731585">
        <w:rPr>
          <w:rFonts w:cstheme="minorHAnsi"/>
          <w:sz w:val="22"/>
          <w:szCs w:val="22"/>
        </w:rPr>
        <w:t>also emphasi</w:t>
      </w:r>
      <w:r w:rsidR="00976377">
        <w:rPr>
          <w:rFonts w:cstheme="minorHAnsi"/>
          <w:sz w:val="22"/>
          <w:szCs w:val="22"/>
        </w:rPr>
        <w:t>s</w:t>
      </w:r>
      <w:r w:rsidR="00731585">
        <w:rPr>
          <w:rFonts w:cstheme="minorHAnsi"/>
          <w:sz w:val="22"/>
          <w:szCs w:val="22"/>
        </w:rPr>
        <w:t>e</w:t>
      </w:r>
      <w:r w:rsidR="00976377">
        <w:rPr>
          <w:rFonts w:cstheme="minorHAnsi"/>
          <w:sz w:val="22"/>
          <w:szCs w:val="22"/>
        </w:rPr>
        <w:t>d</w:t>
      </w:r>
      <w:r w:rsidR="00731585">
        <w:rPr>
          <w:rFonts w:cstheme="minorHAnsi"/>
          <w:sz w:val="22"/>
          <w:szCs w:val="22"/>
        </w:rPr>
        <w:t xml:space="preserve"> the importance </w:t>
      </w:r>
      <w:r w:rsidR="00976377">
        <w:rPr>
          <w:rFonts w:cstheme="minorHAnsi"/>
          <w:sz w:val="22"/>
          <w:szCs w:val="22"/>
        </w:rPr>
        <w:t xml:space="preserve">of analysing </w:t>
      </w:r>
      <w:r w:rsidR="00731585">
        <w:rPr>
          <w:rFonts w:cstheme="minorHAnsi"/>
          <w:sz w:val="22"/>
          <w:szCs w:val="22"/>
        </w:rPr>
        <w:t xml:space="preserve">the </w:t>
      </w:r>
      <w:r w:rsidR="00976377">
        <w:rPr>
          <w:rFonts w:cstheme="minorHAnsi"/>
          <w:sz w:val="22"/>
          <w:szCs w:val="22"/>
        </w:rPr>
        <w:t>i</w:t>
      </w:r>
      <w:r w:rsidR="00731585">
        <w:rPr>
          <w:rFonts w:cstheme="minorHAnsi"/>
          <w:sz w:val="22"/>
          <w:szCs w:val="22"/>
        </w:rPr>
        <w:t xml:space="preserve">mpact assessment of the Labour Law on the women employment </w:t>
      </w:r>
      <w:r w:rsidR="00976377">
        <w:rPr>
          <w:rFonts w:cstheme="minorHAnsi"/>
          <w:sz w:val="22"/>
          <w:szCs w:val="22"/>
        </w:rPr>
        <w:t xml:space="preserve">as a basis for </w:t>
      </w:r>
      <w:r w:rsidR="00731585">
        <w:rPr>
          <w:rFonts w:cstheme="minorHAnsi"/>
          <w:sz w:val="22"/>
          <w:szCs w:val="22"/>
        </w:rPr>
        <w:t xml:space="preserve">a decent future of work. </w:t>
      </w:r>
    </w:p>
    <w:p w14:paraId="1D085C25" w14:textId="45CDCBCE" w:rsidR="009B746F" w:rsidRDefault="009B746F" w:rsidP="009B746F">
      <w:pPr>
        <w:ind w:left="720"/>
        <w:jc w:val="both"/>
        <w:rPr>
          <w:rFonts w:cstheme="minorHAnsi"/>
        </w:rPr>
      </w:pPr>
    </w:p>
    <w:p w14:paraId="031073C8" w14:textId="2C5146BE" w:rsidR="00DC1778" w:rsidRDefault="00DC1778" w:rsidP="009B746F">
      <w:pPr>
        <w:ind w:left="720"/>
        <w:jc w:val="both"/>
        <w:rPr>
          <w:rFonts w:cstheme="minorHAnsi"/>
        </w:rPr>
      </w:pPr>
    </w:p>
    <w:p w14:paraId="45139FAB" w14:textId="185C70A0" w:rsidR="00DC1778" w:rsidRDefault="00DC1778" w:rsidP="009B746F">
      <w:pPr>
        <w:ind w:left="720"/>
        <w:jc w:val="both"/>
        <w:rPr>
          <w:rFonts w:cstheme="minorHAnsi"/>
        </w:rPr>
      </w:pPr>
    </w:p>
    <w:p w14:paraId="2D595E80" w14:textId="77777777" w:rsidR="00DC1778" w:rsidRPr="006979EC" w:rsidRDefault="00DC1778" w:rsidP="009B746F">
      <w:pPr>
        <w:ind w:left="720"/>
        <w:jc w:val="both"/>
        <w:rPr>
          <w:rFonts w:cstheme="minorHAnsi"/>
        </w:rPr>
      </w:pPr>
    </w:p>
    <w:p w14:paraId="64C3B5EE" w14:textId="77777777" w:rsidR="009B746F" w:rsidRPr="00B63931" w:rsidRDefault="009B746F" w:rsidP="00B63931">
      <w:pPr>
        <w:pStyle w:val="Heading2"/>
      </w:pPr>
      <w:bookmarkStart w:id="15" w:name="_Toc100049740"/>
      <w:bookmarkStart w:id="16" w:name="_Toc109923133"/>
      <w:r w:rsidRPr="00B63931">
        <w:lastRenderedPageBreak/>
        <w:t>7.2 Overview of the Project</w:t>
      </w:r>
      <w:bookmarkEnd w:id="15"/>
      <w:bookmarkEnd w:id="16"/>
    </w:p>
    <w:p w14:paraId="43275808" w14:textId="77777777" w:rsidR="009B746F" w:rsidRPr="006979EC" w:rsidRDefault="009B746F" w:rsidP="009B746F">
      <w:pPr>
        <w:ind w:left="720"/>
        <w:jc w:val="both"/>
        <w:rPr>
          <w:rFonts w:cstheme="minorHAnsi"/>
        </w:rPr>
      </w:pPr>
    </w:p>
    <w:p w14:paraId="37C4ED8B" w14:textId="1F30983C" w:rsidR="007D3190" w:rsidRDefault="009B746F" w:rsidP="007D3190">
      <w:pPr>
        <w:jc w:val="both"/>
        <w:rPr>
          <w:rFonts w:cstheme="minorHAnsi"/>
          <w:sz w:val="22"/>
          <w:szCs w:val="22"/>
          <w:lang w:val="en-US"/>
        </w:rPr>
      </w:pPr>
      <w:r w:rsidRPr="00C864D7">
        <w:rPr>
          <w:rFonts w:cstheme="minorHAnsi"/>
          <w:sz w:val="22"/>
          <w:szCs w:val="22"/>
        </w:rPr>
        <w:t xml:space="preserve">Mr. Michael Chambers, </w:t>
      </w:r>
      <w:proofErr w:type="spellStart"/>
      <w:r w:rsidRPr="00C864D7">
        <w:rPr>
          <w:rFonts w:cstheme="minorHAnsi"/>
          <w:sz w:val="22"/>
          <w:szCs w:val="22"/>
        </w:rPr>
        <w:t>FoW</w:t>
      </w:r>
      <w:proofErr w:type="spellEnd"/>
      <w:r w:rsidRPr="00C864D7">
        <w:rPr>
          <w:rFonts w:cstheme="minorHAnsi"/>
          <w:sz w:val="22"/>
          <w:szCs w:val="22"/>
        </w:rPr>
        <w:t xml:space="preserve"> project Team Leader, delivered a PPT presentation (see Annex 1) which explained the structure of the Project and provided the context for the Pre-Study Workshop. With regard to </w:t>
      </w:r>
      <w:r w:rsidR="00910A5E">
        <w:rPr>
          <w:rFonts w:cstheme="minorHAnsi"/>
          <w:sz w:val="22"/>
          <w:szCs w:val="22"/>
        </w:rPr>
        <w:t>Impact Assessment</w:t>
      </w:r>
      <w:r w:rsidRPr="00C864D7">
        <w:rPr>
          <w:rFonts w:cstheme="minorHAnsi"/>
          <w:sz w:val="22"/>
          <w:szCs w:val="22"/>
        </w:rPr>
        <w:t xml:space="preserve">, he </w:t>
      </w:r>
      <w:r w:rsidR="007D3190" w:rsidRPr="00C864D7">
        <w:rPr>
          <w:rFonts w:cstheme="minorHAnsi"/>
          <w:sz w:val="22"/>
          <w:szCs w:val="22"/>
        </w:rPr>
        <w:t xml:space="preserve">explained the </w:t>
      </w:r>
      <w:r w:rsidR="007D3190" w:rsidRPr="00C864D7">
        <w:rPr>
          <w:rFonts w:cstheme="minorHAnsi"/>
          <w:sz w:val="22"/>
          <w:szCs w:val="22"/>
          <w:lang w:val="en-US"/>
        </w:rPr>
        <w:t>Progress to Date:</w:t>
      </w:r>
    </w:p>
    <w:p w14:paraId="484C5AB9" w14:textId="77777777" w:rsidR="00716ACC" w:rsidRPr="00C864D7" w:rsidRDefault="00716ACC" w:rsidP="007D3190">
      <w:pPr>
        <w:jc w:val="both"/>
        <w:rPr>
          <w:rFonts w:cstheme="minorHAnsi"/>
          <w:sz w:val="22"/>
          <w:szCs w:val="22"/>
          <w:lang w:val="en-US"/>
        </w:rPr>
      </w:pPr>
    </w:p>
    <w:p w14:paraId="18D9ACBD"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Extensive desk research – international and Turkish perspectives;</w:t>
      </w:r>
    </w:p>
    <w:p w14:paraId="71C48DD2"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Stakeholder meetings;</w:t>
      </w:r>
    </w:p>
    <w:p w14:paraId="1C81B637" w14:textId="5B04446B" w:rsidR="007D3190" w:rsidRDefault="007D3190" w:rsidP="007C639F">
      <w:pPr>
        <w:numPr>
          <w:ilvl w:val="0"/>
          <w:numId w:val="2"/>
        </w:numPr>
        <w:jc w:val="both"/>
        <w:rPr>
          <w:rFonts w:cstheme="minorHAnsi"/>
          <w:sz w:val="22"/>
          <w:szCs w:val="22"/>
          <w:lang w:val="en-US"/>
        </w:rPr>
      </w:pPr>
      <w:r w:rsidRPr="00C864D7">
        <w:rPr>
          <w:rFonts w:cstheme="minorHAnsi"/>
          <w:sz w:val="22"/>
          <w:szCs w:val="22"/>
          <w:lang w:val="en-US"/>
        </w:rPr>
        <w:t>Pre-Study Workshop;</w:t>
      </w:r>
    </w:p>
    <w:p w14:paraId="5BC3672D" w14:textId="4515D761" w:rsidR="00142468" w:rsidRPr="00DE1EBE" w:rsidRDefault="001E5BD3" w:rsidP="00DE1EBE">
      <w:pPr>
        <w:numPr>
          <w:ilvl w:val="0"/>
          <w:numId w:val="17"/>
        </w:numPr>
        <w:jc w:val="both"/>
        <w:rPr>
          <w:rFonts w:cstheme="minorHAnsi"/>
          <w:sz w:val="22"/>
          <w:szCs w:val="22"/>
          <w:lang w:val="en-US"/>
        </w:rPr>
      </w:pPr>
      <w:r w:rsidRPr="001E5BD3">
        <w:rPr>
          <w:rFonts w:cstheme="minorHAnsi"/>
          <w:sz w:val="22"/>
          <w:szCs w:val="22"/>
        </w:rPr>
        <w:t xml:space="preserve">The face-to-face interviews </w:t>
      </w:r>
      <w:r w:rsidR="00142468">
        <w:rPr>
          <w:rFonts w:cstheme="minorHAnsi"/>
          <w:sz w:val="22"/>
          <w:szCs w:val="22"/>
        </w:rPr>
        <w:t xml:space="preserve">were </w:t>
      </w:r>
      <w:r w:rsidRPr="001E5BD3">
        <w:rPr>
          <w:rFonts w:cstheme="minorHAnsi"/>
          <w:sz w:val="22"/>
          <w:szCs w:val="22"/>
        </w:rPr>
        <w:t xml:space="preserve">conducted </w:t>
      </w:r>
      <w:r w:rsidR="00142468">
        <w:rPr>
          <w:rFonts w:cstheme="minorHAnsi"/>
          <w:sz w:val="22"/>
          <w:szCs w:val="22"/>
        </w:rPr>
        <w:t xml:space="preserve">according to </w:t>
      </w:r>
      <w:proofErr w:type="spellStart"/>
      <w:r w:rsidR="00142468">
        <w:rPr>
          <w:rFonts w:cstheme="minorHAnsi"/>
          <w:sz w:val="22"/>
          <w:szCs w:val="22"/>
        </w:rPr>
        <w:t>ToR</w:t>
      </w:r>
      <w:proofErr w:type="spellEnd"/>
      <w:r w:rsidR="00142468">
        <w:rPr>
          <w:rFonts w:cstheme="minorHAnsi"/>
          <w:sz w:val="22"/>
          <w:szCs w:val="22"/>
        </w:rPr>
        <w:t xml:space="preserve"> </w:t>
      </w:r>
      <w:r w:rsidRPr="001E5BD3">
        <w:rPr>
          <w:rFonts w:cstheme="minorHAnsi"/>
          <w:sz w:val="22"/>
          <w:szCs w:val="22"/>
        </w:rPr>
        <w:t>with a total of 500 persons, approximately 100 persons for each province</w:t>
      </w:r>
      <w:r w:rsidR="00DE1EBE">
        <w:rPr>
          <w:rFonts w:cstheme="minorHAnsi"/>
          <w:sz w:val="22"/>
          <w:szCs w:val="22"/>
        </w:rPr>
        <w:t xml:space="preserve"> (</w:t>
      </w:r>
      <w:r w:rsidR="00DE1EBE">
        <w:rPr>
          <w:rFonts w:cstheme="minorHAnsi"/>
          <w:sz w:val="22"/>
          <w:szCs w:val="22"/>
          <w:lang w:val="en-US"/>
        </w:rPr>
        <w:t>Ankara, Adana, Bursa, İstanbul and İzmir);</w:t>
      </w:r>
    </w:p>
    <w:p w14:paraId="37381873" w14:textId="00BC2A26"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Detailed analysis – with focus on recommendations for policy-makers;</w:t>
      </w:r>
    </w:p>
    <w:p w14:paraId="7E0EBDA7"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Draft Report.</w:t>
      </w:r>
    </w:p>
    <w:p w14:paraId="4A6D2AA5" w14:textId="77777777" w:rsidR="007D3190" w:rsidRPr="00C864D7" w:rsidRDefault="007D3190" w:rsidP="007D3190">
      <w:pPr>
        <w:jc w:val="both"/>
        <w:rPr>
          <w:rFonts w:cstheme="minorHAnsi"/>
          <w:b/>
          <w:bCs/>
          <w:sz w:val="22"/>
          <w:szCs w:val="22"/>
          <w:lang w:val="en-US"/>
        </w:rPr>
      </w:pPr>
    </w:p>
    <w:p w14:paraId="7B522FF8" w14:textId="1502CEF6" w:rsidR="007D3190" w:rsidRPr="00C864D7" w:rsidRDefault="007D3190" w:rsidP="00335E40">
      <w:pPr>
        <w:tabs>
          <w:tab w:val="num" w:pos="720"/>
        </w:tabs>
        <w:jc w:val="both"/>
        <w:rPr>
          <w:rFonts w:cstheme="minorHAnsi"/>
          <w:sz w:val="22"/>
          <w:szCs w:val="22"/>
          <w:lang w:val="en-US"/>
        </w:rPr>
      </w:pPr>
      <w:r w:rsidRPr="00C864D7">
        <w:rPr>
          <w:rFonts w:cstheme="minorHAnsi"/>
          <w:sz w:val="22"/>
          <w:szCs w:val="22"/>
          <w:lang w:val="en-US"/>
        </w:rPr>
        <w:t xml:space="preserve">He </w:t>
      </w:r>
      <w:r w:rsidR="00716ACC">
        <w:rPr>
          <w:rFonts w:cstheme="minorHAnsi"/>
          <w:sz w:val="22"/>
          <w:szCs w:val="22"/>
          <w:lang w:val="en-US"/>
        </w:rPr>
        <w:t xml:space="preserve">explained that the </w:t>
      </w:r>
      <w:r w:rsidR="00FB3EFA">
        <w:rPr>
          <w:rFonts w:cstheme="minorHAnsi"/>
          <w:sz w:val="22"/>
          <w:szCs w:val="22"/>
          <w:lang w:val="en-US"/>
        </w:rPr>
        <w:t xml:space="preserve">purpose of the workshop was to enable stakeholders to have a final say before the recommendations were formally submitted to </w:t>
      </w:r>
      <w:proofErr w:type="spellStart"/>
      <w:r w:rsidR="00FB3EFA">
        <w:rPr>
          <w:rFonts w:cstheme="minorHAnsi"/>
          <w:sz w:val="22"/>
          <w:szCs w:val="22"/>
          <w:lang w:val="en-US"/>
        </w:rPr>
        <w:t>MoLSS</w:t>
      </w:r>
      <w:proofErr w:type="spellEnd"/>
      <w:r w:rsidR="00FB3EFA">
        <w:rPr>
          <w:rFonts w:cstheme="minorHAnsi"/>
          <w:sz w:val="22"/>
          <w:szCs w:val="22"/>
          <w:lang w:val="en-US"/>
        </w:rPr>
        <w:t>.</w:t>
      </w:r>
    </w:p>
    <w:p w14:paraId="36D9F83F" w14:textId="77777777" w:rsidR="007D3190" w:rsidRDefault="007D3190" w:rsidP="001C7AD9">
      <w:pPr>
        <w:jc w:val="both"/>
        <w:rPr>
          <w:rFonts w:cstheme="minorHAnsi"/>
        </w:rPr>
      </w:pPr>
    </w:p>
    <w:p w14:paraId="74C79C4E" w14:textId="5A3D9951" w:rsidR="009B746F" w:rsidRPr="00EB087B" w:rsidRDefault="00EB087B" w:rsidP="00B63931">
      <w:pPr>
        <w:pStyle w:val="Heading2"/>
        <w:numPr>
          <w:ilvl w:val="1"/>
          <w:numId w:val="15"/>
        </w:numPr>
      </w:pPr>
      <w:bookmarkStart w:id="17" w:name="_Toc109923134"/>
      <w:r w:rsidRPr="00EB087B">
        <w:t>Overview of Study Methodology</w:t>
      </w:r>
      <w:bookmarkEnd w:id="17"/>
      <w:r w:rsidRPr="00EB087B">
        <w:t xml:space="preserve"> </w:t>
      </w:r>
    </w:p>
    <w:p w14:paraId="78324572" w14:textId="77777777" w:rsidR="00EB087B" w:rsidRDefault="00EB087B" w:rsidP="009B746F">
      <w:pPr>
        <w:rPr>
          <w:rFonts w:cstheme="minorHAnsi"/>
          <w:b/>
          <w:bCs/>
        </w:rPr>
      </w:pPr>
    </w:p>
    <w:p w14:paraId="6CDEF2AA" w14:textId="77777777" w:rsidR="00E95A2B" w:rsidRDefault="00910A5E" w:rsidP="00C70ECA">
      <w:pPr>
        <w:jc w:val="both"/>
        <w:rPr>
          <w:rFonts w:cstheme="minorHAnsi"/>
          <w:sz w:val="22"/>
          <w:szCs w:val="22"/>
        </w:rPr>
      </w:pPr>
      <w:proofErr w:type="spellStart"/>
      <w:r w:rsidRPr="00910A5E">
        <w:rPr>
          <w:rFonts w:cstheme="minorHAnsi"/>
          <w:sz w:val="22"/>
          <w:szCs w:val="22"/>
        </w:rPr>
        <w:t>Münevver</w:t>
      </w:r>
      <w:proofErr w:type="spellEnd"/>
      <w:r w:rsidRPr="00910A5E">
        <w:rPr>
          <w:rFonts w:cstheme="minorHAnsi"/>
          <w:sz w:val="22"/>
          <w:szCs w:val="22"/>
        </w:rPr>
        <w:t xml:space="preserve"> </w:t>
      </w:r>
      <w:proofErr w:type="spellStart"/>
      <w:r w:rsidRPr="00910A5E">
        <w:rPr>
          <w:rFonts w:cstheme="minorHAnsi"/>
          <w:sz w:val="22"/>
          <w:szCs w:val="22"/>
        </w:rPr>
        <w:t>Nilgün</w:t>
      </w:r>
      <w:proofErr w:type="spellEnd"/>
      <w:r w:rsidRPr="00910A5E">
        <w:rPr>
          <w:rFonts w:cstheme="minorHAnsi"/>
          <w:sz w:val="22"/>
          <w:szCs w:val="22"/>
        </w:rPr>
        <w:t xml:space="preserve"> </w:t>
      </w:r>
      <w:proofErr w:type="spellStart"/>
      <w:r w:rsidRPr="00910A5E">
        <w:rPr>
          <w:rFonts w:cstheme="minorHAnsi"/>
          <w:sz w:val="22"/>
          <w:szCs w:val="22"/>
        </w:rPr>
        <w:t>Egemen</w:t>
      </w:r>
      <w:proofErr w:type="spellEnd"/>
      <w:r w:rsidR="00EB087B" w:rsidRPr="00C864D7">
        <w:rPr>
          <w:rFonts w:cstheme="minorHAnsi"/>
          <w:sz w:val="22"/>
          <w:szCs w:val="22"/>
        </w:rPr>
        <w:t xml:space="preserve">, Researcher Expert, </w:t>
      </w:r>
      <w:r w:rsidR="00FB3EFA">
        <w:rPr>
          <w:rFonts w:cstheme="minorHAnsi"/>
          <w:sz w:val="22"/>
          <w:szCs w:val="22"/>
        </w:rPr>
        <w:t xml:space="preserve">outlined the methodology of the study, </w:t>
      </w:r>
      <w:r w:rsidR="00E95A2B">
        <w:rPr>
          <w:rFonts w:cstheme="minorHAnsi"/>
          <w:sz w:val="22"/>
          <w:szCs w:val="22"/>
        </w:rPr>
        <w:t>explaining that the field study had been conducted on the following lines:</w:t>
      </w:r>
    </w:p>
    <w:p w14:paraId="4AE9BED0" w14:textId="3A6E8388" w:rsidR="00E95A2B" w:rsidRDefault="00E95A2B" w:rsidP="00C70ECA">
      <w:pPr>
        <w:jc w:val="both"/>
        <w:rPr>
          <w:rFonts w:cstheme="minorHAnsi"/>
          <w:sz w:val="22"/>
          <w:szCs w:val="22"/>
        </w:rPr>
      </w:pPr>
    </w:p>
    <w:p w14:paraId="6BC691B7" w14:textId="77777777" w:rsidR="00E95A2B" w:rsidRPr="00142468" w:rsidRDefault="00E95A2B" w:rsidP="00E95A2B">
      <w:pPr>
        <w:ind w:left="720"/>
        <w:jc w:val="center"/>
        <w:rPr>
          <w:rFonts w:cstheme="minorHAnsi"/>
          <w:b/>
          <w:bCs/>
          <w:sz w:val="22"/>
          <w:szCs w:val="22"/>
          <w:lang w:val="en-US"/>
        </w:rPr>
      </w:pPr>
      <w:r w:rsidRPr="00142468">
        <w:rPr>
          <w:rFonts w:cstheme="minorHAnsi"/>
          <w:b/>
          <w:bCs/>
          <w:sz w:val="22"/>
          <w:szCs w:val="22"/>
          <w:lang w:val="en-US"/>
        </w:rPr>
        <w:t>Table 1. Number of surveys conducted by sector in each of the provinces</w:t>
      </w:r>
    </w:p>
    <w:p w14:paraId="31DC89C6" w14:textId="77777777" w:rsidR="00E95A2B" w:rsidRDefault="00E95A2B" w:rsidP="00C70ECA">
      <w:pPr>
        <w:jc w:val="both"/>
        <w:rPr>
          <w:rFonts w:cstheme="minorHAnsi"/>
          <w:sz w:val="22"/>
          <w:szCs w:val="22"/>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37"/>
        <w:gridCol w:w="1668"/>
        <w:gridCol w:w="1203"/>
        <w:gridCol w:w="1111"/>
      </w:tblGrid>
      <w:tr w:rsidR="00553A74" w:rsidRPr="00553A74" w14:paraId="7B2DD411" w14:textId="77777777" w:rsidTr="0064473D">
        <w:trPr>
          <w:trHeight w:val="645"/>
          <w:jc w:val="center"/>
        </w:trPr>
        <w:tc>
          <w:tcPr>
            <w:tcW w:w="2837" w:type="dxa"/>
            <w:shd w:val="clear" w:color="auto" w:fill="D9E2F3" w:themeFill="accent1" w:themeFillTint="33"/>
          </w:tcPr>
          <w:p w14:paraId="555EC88B" w14:textId="77777777" w:rsidR="00553A74" w:rsidRPr="00553A74" w:rsidRDefault="00553A74" w:rsidP="00553A74">
            <w:pPr>
              <w:jc w:val="both"/>
              <w:rPr>
                <w:rFonts w:cstheme="minorHAnsi"/>
                <w:b/>
                <w:sz w:val="22"/>
                <w:szCs w:val="22"/>
                <w:lang w:val="en-US"/>
              </w:rPr>
            </w:pPr>
            <w:r w:rsidRPr="00553A74">
              <w:rPr>
                <w:rFonts w:cstheme="minorHAnsi"/>
                <w:b/>
                <w:sz w:val="22"/>
                <w:szCs w:val="22"/>
                <w:lang w:val="en-US"/>
              </w:rPr>
              <w:t>Sector</w:t>
            </w:r>
          </w:p>
        </w:tc>
        <w:tc>
          <w:tcPr>
            <w:tcW w:w="1668" w:type="dxa"/>
            <w:shd w:val="clear" w:color="auto" w:fill="D9E2F3" w:themeFill="accent1" w:themeFillTint="33"/>
          </w:tcPr>
          <w:p w14:paraId="304071FC" w14:textId="77777777" w:rsidR="00553A74" w:rsidRPr="00553A74" w:rsidRDefault="00553A74" w:rsidP="00553A74">
            <w:pPr>
              <w:jc w:val="both"/>
              <w:rPr>
                <w:rFonts w:cstheme="minorHAnsi"/>
                <w:b/>
                <w:sz w:val="22"/>
                <w:szCs w:val="22"/>
                <w:lang w:val="en-US"/>
              </w:rPr>
            </w:pPr>
            <w:r w:rsidRPr="00553A74">
              <w:rPr>
                <w:rFonts w:cstheme="minorHAnsi"/>
                <w:b/>
                <w:sz w:val="22"/>
                <w:szCs w:val="22"/>
                <w:lang w:val="en-US"/>
              </w:rPr>
              <w:t>Employer</w:t>
            </w:r>
          </w:p>
        </w:tc>
        <w:tc>
          <w:tcPr>
            <w:tcW w:w="1203" w:type="dxa"/>
            <w:shd w:val="clear" w:color="auto" w:fill="D9E2F3" w:themeFill="accent1" w:themeFillTint="33"/>
          </w:tcPr>
          <w:p w14:paraId="3361A332" w14:textId="77777777" w:rsidR="00553A74" w:rsidRPr="00553A74" w:rsidRDefault="00553A74" w:rsidP="00553A74">
            <w:pPr>
              <w:jc w:val="both"/>
              <w:rPr>
                <w:rFonts w:cstheme="minorHAnsi"/>
                <w:b/>
                <w:sz w:val="22"/>
                <w:szCs w:val="22"/>
                <w:lang w:val="en-US"/>
              </w:rPr>
            </w:pPr>
            <w:r w:rsidRPr="00553A74">
              <w:rPr>
                <w:rFonts w:cstheme="minorHAnsi"/>
                <w:b/>
                <w:sz w:val="22"/>
                <w:szCs w:val="22"/>
                <w:lang w:val="en-US"/>
              </w:rPr>
              <w:t>Women</w:t>
            </w:r>
          </w:p>
          <w:p w14:paraId="43BE760D" w14:textId="77777777" w:rsidR="00553A74" w:rsidRPr="00553A74" w:rsidRDefault="00553A74" w:rsidP="00553A74">
            <w:pPr>
              <w:jc w:val="both"/>
              <w:rPr>
                <w:rFonts w:cstheme="minorHAnsi"/>
                <w:b/>
                <w:sz w:val="22"/>
                <w:szCs w:val="22"/>
                <w:lang w:val="en-US"/>
              </w:rPr>
            </w:pPr>
            <w:r w:rsidRPr="00553A74">
              <w:rPr>
                <w:rFonts w:cstheme="minorHAnsi"/>
                <w:b/>
                <w:sz w:val="22"/>
                <w:szCs w:val="22"/>
                <w:lang w:val="en-US"/>
              </w:rPr>
              <w:t>Employee</w:t>
            </w:r>
          </w:p>
        </w:tc>
        <w:tc>
          <w:tcPr>
            <w:tcW w:w="1111" w:type="dxa"/>
            <w:shd w:val="clear" w:color="auto" w:fill="D9E2F3" w:themeFill="accent1" w:themeFillTint="33"/>
          </w:tcPr>
          <w:p w14:paraId="7CC3B619" w14:textId="77777777" w:rsidR="00553A74" w:rsidRPr="00553A74" w:rsidRDefault="00553A74" w:rsidP="00553A74">
            <w:pPr>
              <w:jc w:val="both"/>
              <w:rPr>
                <w:rFonts w:cstheme="minorHAnsi"/>
                <w:b/>
                <w:sz w:val="22"/>
                <w:szCs w:val="22"/>
                <w:lang w:val="en-US"/>
              </w:rPr>
            </w:pPr>
            <w:r w:rsidRPr="00553A74">
              <w:rPr>
                <w:rFonts w:cstheme="minorHAnsi"/>
                <w:b/>
                <w:sz w:val="22"/>
                <w:szCs w:val="22"/>
                <w:lang w:val="en-US"/>
              </w:rPr>
              <w:t>Total</w:t>
            </w:r>
          </w:p>
        </w:tc>
      </w:tr>
      <w:tr w:rsidR="00553A74" w:rsidRPr="00553A74" w14:paraId="4021580A" w14:textId="77777777" w:rsidTr="0064473D">
        <w:trPr>
          <w:trHeight w:val="323"/>
          <w:jc w:val="center"/>
        </w:trPr>
        <w:tc>
          <w:tcPr>
            <w:tcW w:w="2837" w:type="dxa"/>
            <w:shd w:val="clear" w:color="auto" w:fill="FBE4D5" w:themeFill="accent2" w:themeFillTint="33"/>
          </w:tcPr>
          <w:p w14:paraId="282D7B1A"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Banking and finance</w:t>
            </w:r>
          </w:p>
        </w:tc>
        <w:tc>
          <w:tcPr>
            <w:tcW w:w="1668" w:type="dxa"/>
            <w:shd w:val="clear" w:color="auto" w:fill="FBE4D5" w:themeFill="accent2" w:themeFillTint="33"/>
          </w:tcPr>
          <w:p w14:paraId="73D84FB6"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5</w:t>
            </w:r>
          </w:p>
        </w:tc>
        <w:tc>
          <w:tcPr>
            <w:tcW w:w="1203" w:type="dxa"/>
            <w:shd w:val="clear" w:color="auto" w:fill="FBE4D5" w:themeFill="accent2" w:themeFillTint="33"/>
          </w:tcPr>
          <w:p w14:paraId="4C76ECF5"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8</w:t>
            </w:r>
          </w:p>
        </w:tc>
        <w:tc>
          <w:tcPr>
            <w:tcW w:w="1111" w:type="dxa"/>
            <w:shd w:val="clear" w:color="auto" w:fill="FBE4D5" w:themeFill="accent2" w:themeFillTint="33"/>
          </w:tcPr>
          <w:p w14:paraId="096D45F4"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13</w:t>
            </w:r>
          </w:p>
        </w:tc>
      </w:tr>
      <w:tr w:rsidR="00553A74" w:rsidRPr="00553A74" w14:paraId="36B1FB21" w14:textId="77777777" w:rsidTr="0064473D">
        <w:trPr>
          <w:trHeight w:val="321"/>
          <w:jc w:val="center"/>
        </w:trPr>
        <w:tc>
          <w:tcPr>
            <w:tcW w:w="2837" w:type="dxa"/>
            <w:shd w:val="clear" w:color="auto" w:fill="FBE4D5" w:themeFill="accent2" w:themeFillTint="33"/>
          </w:tcPr>
          <w:p w14:paraId="5A3B4C86"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Information Technologies</w:t>
            </w:r>
          </w:p>
        </w:tc>
        <w:tc>
          <w:tcPr>
            <w:tcW w:w="1668" w:type="dxa"/>
            <w:shd w:val="clear" w:color="auto" w:fill="FBE4D5" w:themeFill="accent2" w:themeFillTint="33"/>
          </w:tcPr>
          <w:p w14:paraId="2FF3A92A"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5</w:t>
            </w:r>
          </w:p>
        </w:tc>
        <w:tc>
          <w:tcPr>
            <w:tcW w:w="1203" w:type="dxa"/>
            <w:shd w:val="clear" w:color="auto" w:fill="FBE4D5" w:themeFill="accent2" w:themeFillTint="33"/>
          </w:tcPr>
          <w:p w14:paraId="31AD8D18"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8</w:t>
            </w:r>
          </w:p>
        </w:tc>
        <w:tc>
          <w:tcPr>
            <w:tcW w:w="1111" w:type="dxa"/>
            <w:shd w:val="clear" w:color="auto" w:fill="FBE4D5" w:themeFill="accent2" w:themeFillTint="33"/>
          </w:tcPr>
          <w:p w14:paraId="6A0AAD94"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13</w:t>
            </w:r>
          </w:p>
        </w:tc>
      </w:tr>
      <w:tr w:rsidR="00553A74" w:rsidRPr="00553A74" w14:paraId="42BD3D62" w14:textId="77777777" w:rsidTr="0064473D">
        <w:trPr>
          <w:trHeight w:val="321"/>
          <w:jc w:val="center"/>
        </w:trPr>
        <w:tc>
          <w:tcPr>
            <w:tcW w:w="2837" w:type="dxa"/>
            <w:shd w:val="clear" w:color="auto" w:fill="FBE4D5" w:themeFill="accent2" w:themeFillTint="33"/>
          </w:tcPr>
          <w:p w14:paraId="64FBFE32"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Education</w:t>
            </w:r>
          </w:p>
        </w:tc>
        <w:tc>
          <w:tcPr>
            <w:tcW w:w="1668" w:type="dxa"/>
            <w:shd w:val="clear" w:color="auto" w:fill="FBE4D5" w:themeFill="accent2" w:themeFillTint="33"/>
          </w:tcPr>
          <w:p w14:paraId="3253C2DE"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5</w:t>
            </w:r>
          </w:p>
        </w:tc>
        <w:tc>
          <w:tcPr>
            <w:tcW w:w="1203" w:type="dxa"/>
            <w:shd w:val="clear" w:color="auto" w:fill="FBE4D5" w:themeFill="accent2" w:themeFillTint="33"/>
          </w:tcPr>
          <w:p w14:paraId="52679E68"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8</w:t>
            </w:r>
          </w:p>
        </w:tc>
        <w:tc>
          <w:tcPr>
            <w:tcW w:w="1111" w:type="dxa"/>
            <w:shd w:val="clear" w:color="auto" w:fill="FBE4D5" w:themeFill="accent2" w:themeFillTint="33"/>
          </w:tcPr>
          <w:p w14:paraId="6C34DADD"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13</w:t>
            </w:r>
          </w:p>
        </w:tc>
      </w:tr>
      <w:tr w:rsidR="00553A74" w:rsidRPr="00553A74" w14:paraId="5E617384" w14:textId="77777777" w:rsidTr="0064473D">
        <w:trPr>
          <w:trHeight w:val="323"/>
          <w:jc w:val="center"/>
        </w:trPr>
        <w:tc>
          <w:tcPr>
            <w:tcW w:w="2837" w:type="dxa"/>
            <w:shd w:val="clear" w:color="auto" w:fill="FBE4D5" w:themeFill="accent2" w:themeFillTint="33"/>
          </w:tcPr>
          <w:p w14:paraId="70E89E0F"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Energy</w:t>
            </w:r>
          </w:p>
        </w:tc>
        <w:tc>
          <w:tcPr>
            <w:tcW w:w="1668" w:type="dxa"/>
            <w:shd w:val="clear" w:color="auto" w:fill="FBE4D5" w:themeFill="accent2" w:themeFillTint="33"/>
          </w:tcPr>
          <w:p w14:paraId="27048DE7"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5</w:t>
            </w:r>
          </w:p>
        </w:tc>
        <w:tc>
          <w:tcPr>
            <w:tcW w:w="1203" w:type="dxa"/>
            <w:shd w:val="clear" w:color="auto" w:fill="FBE4D5" w:themeFill="accent2" w:themeFillTint="33"/>
          </w:tcPr>
          <w:p w14:paraId="74C4927C"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8</w:t>
            </w:r>
          </w:p>
        </w:tc>
        <w:tc>
          <w:tcPr>
            <w:tcW w:w="1111" w:type="dxa"/>
            <w:shd w:val="clear" w:color="auto" w:fill="FBE4D5" w:themeFill="accent2" w:themeFillTint="33"/>
          </w:tcPr>
          <w:p w14:paraId="34348866"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13</w:t>
            </w:r>
          </w:p>
        </w:tc>
      </w:tr>
      <w:tr w:rsidR="00553A74" w:rsidRPr="00553A74" w14:paraId="2FAE2C33" w14:textId="77777777" w:rsidTr="0064473D">
        <w:trPr>
          <w:trHeight w:val="321"/>
          <w:jc w:val="center"/>
        </w:trPr>
        <w:tc>
          <w:tcPr>
            <w:tcW w:w="2837" w:type="dxa"/>
            <w:shd w:val="clear" w:color="auto" w:fill="FBE4D5" w:themeFill="accent2" w:themeFillTint="33"/>
          </w:tcPr>
          <w:p w14:paraId="5B996D36"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Health</w:t>
            </w:r>
          </w:p>
        </w:tc>
        <w:tc>
          <w:tcPr>
            <w:tcW w:w="1668" w:type="dxa"/>
            <w:shd w:val="clear" w:color="auto" w:fill="FBE4D5" w:themeFill="accent2" w:themeFillTint="33"/>
          </w:tcPr>
          <w:p w14:paraId="27FF9DCA"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5</w:t>
            </w:r>
          </w:p>
        </w:tc>
        <w:tc>
          <w:tcPr>
            <w:tcW w:w="1203" w:type="dxa"/>
            <w:shd w:val="clear" w:color="auto" w:fill="FBE4D5" w:themeFill="accent2" w:themeFillTint="33"/>
          </w:tcPr>
          <w:p w14:paraId="14551AD0"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8</w:t>
            </w:r>
          </w:p>
        </w:tc>
        <w:tc>
          <w:tcPr>
            <w:tcW w:w="1111" w:type="dxa"/>
            <w:shd w:val="clear" w:color="auto" w:fill="FBE4D5" w:themeFill="accent2" w:themeFillTint="33"/>
          </w:tcPr>
          <w:p w14:paraId="1FF25B88"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13</w:t>
            </w:r>
          </w:p>
        </w:tc>
      </w:tr>
      <w:tr w:rsidR="00553A74" w:rsidRPr="00553A74" w14:paraId="0DE027D9" w14:textId="77777777" w:rsidTr="0064473D">
        <w:trPr>
          <w:trHeight w:val="324"/>
          <w:jc w:val="center"/>
        </w:trPr>
        <w:tc>
          <w:tcPr>
            <w:tcW w:w="2837" w:type="dxa"/>
            <w:shd w:val="clear" w:color="auto" w:fill="FBE4D5" w:themeFill="accent2" w:themeFillTint="33"/>
          </w:tcPr>
          <w:p w14:paraId="47E2786B"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Others</w:t>
            </w:r>
          </w:p>
        </w:tc>
        <w:tc>
          <w:tcPr>
            <w:tcW w:w="1668" w:type="dxa"/>
            <w:shd w:val="clear" w:color="auto" w:fill="FBE4D5" w:themeFill="accent2" w:themeFillTint="33"/>
          </w:tcPr>
          <w:p w14:paraId="56327D2F"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10</w:t>
            </w:r>
          </w:p>
        </w:tc>
        <w:tc>
          <w:tcPr>
            <w:tcW w:w="1203" w:type="dxa"/>
            <w:shd w:val="clear" w:color="auto" w:fill="FBE4D5" w:themeFill="accent2" w:themeFillTint="33"/>
          </w:tcPr>
          <w:p w14:paraId="69F94585"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25</w:t>
            </w:r>
          </w:p>
        </w:tc>
        <w:tc>
          <w:tcPr>
            <w:tcW w:w="1111" w:type="dxa"/>
            <w:shd w:val="clear" w:color="auto" w:fill="FBE4D5" w:themeFill="accent2" w:themeFillTint="33"/>
          </w:tcPr>
          <w:p w14:paraId="1AECEA2B" w14:textId="77777777" w:rsidR="00553A74" w:rsidRPr="00553A74" w:rsidRDefault="00553A74" w:rsidP="00553A74">
            <w:pPr>
              <w:jc w:val="both"/>
              <w:rPr>
                <w:rFonts w:cstheme="minorHAnsi"/>
                <w:sz w:val="22"/>
                <w:szCs w:val="22"/>
                <w:lang w:val="en-US"/>
              </w:rPr>
            </w:pPr>
            <w:r w:rsidRPr="00553A74">
              <w:rPr>
                <w:rFonts w:cstheme="minorHAnsi"/>
                <w:sz w:val="22"/>
                <w:szCs w:val="22"/>
                <w:lang w:val="en-US"/>
              </w:rPr>
              <w:t>35</w:t>
            </w:r>
          </w:p>
        </w:tc>
      </w:tr>
      <w:tr w:rsidR="00553A74" w:rsidRPr="00553A74" w14:paraId="00D98A1C" w14:textId="77777777" w:rsidTr="0064473D">
        <w:trPr>
          <w:trHeight w:val="321"/>
          <w:jc w:val="center"/>
        </w:trPr>
        <w:tc>
          <w:tcPr>
            <w:tcW w:w="2837" w:type="dxa"/>
            <w:shd w:val="clear" w:color="auto" w:fill="FBE4D5" w:themeFill="accent2" w:themeFillTint="33"/>
          </w:tcPr>
          <w:p w14:paraId="6B657A75" w14:textId="77777777" w:rsidR="00553A74" w:rsidRPr="00553A74" w:rsidRDefault="00553A74" w:rsidP="00553A74">
            <w:pPr>
              <w:jc w:val="both"/>
              <w:rPr>
                <w:rFonts w:cstheme="minorHAnsi"/>
                <w:b/>
                <w:sz w:val="22"/>
                <w:szCs w:val="22"/>
                <w:lang w:val="en-US"/>
              </w:rPr>
            </w:pPr>
            <w:r w:rsidRPr="00553A74">
              <w:rPr>
                <w:rFonts w:cstheme="minorHAnsi"/>
                <w:b/>
                <w:sz w:val="22"/>
                <w:szCs w:val="22"/>
                <w:lang w:val="en-US"/>
              </w:rPr>
              <w:t>Total</w:t>
            </w:r>
          </w:p>
        </w:tc>
        <w:tc>
          <w:tcPr>
            <w:tcW w:w="1668" w:type="dxa"/>
            <w:shd w:val="clear" w:color="auto" w:fill="FBE4D5" w:themeFill="accent2" w:themeFillTint="33"/>
          </w:tcPr>
          <w:p w14:paraId="2F17D769" w14:textId="77777777" w:rsidR="00553A74" w:rsidRPr="00553A74" w:rsidRDefault="00553A74" w:rsidP="00553A74">
            <w:pPr>
              <w:jc w:val="both"/>
              <w:rPr>
                <w:rFonts w:cstheme="minorHAnsi"/>
                <w:b/>
                <w:sz w:val="22"/>
                <w:szCs w:val="22"/>
                <w:lang w:val="en-US"/>
              </w:rPr>
            </w:pPr>
            <w:r w:rsidRPr="00553A74">
              <w:rPr>
                <w:rFonts w:cstheme="minorHAnsi"/>
                <w:b/>
                <w:sz w:val="22"/>
                <w:szCs w:val="22"/>
                <w:lang w:val="en-US"/>
              </w:rPr>
              <w:t>35</w:t>
            </w:r>
          </w:p>
        </w:tc>
        <w:tc>
          <w:tcPr>
            <w:tcW w:w="1203" w:type="dxa"/>
            <w:shd w:val="clear" w:color="auto" w:fill="FBE4D5" w:themeFill="accent2" w:themeFillTint="33"/>
          </w:tcPr>
          <w:p w14:paraId="40AFA931" w14:textId="77777777" w:rsidR="00553A74" w:rsidRPr="00553A74" w:rsidRDefault="00553A74" w:rsidP="00553A74">
            <w:pPr>
              <w:jc w:val="both"/>
              <w:rPr>
                <w:rFonts w:cstheme="minorHAnsi"/>
                <w:b/>
                <w:sz w:val="22"/>
                <w:szCs w:val="22"/>
                <w:lang w:val="en-US"/>
              </w:rPr>
            </w:pPr>
            <w:r w:rsidRPr="00553A74">
              <w:rPr>
                <w:rFonts w:cstheme="minorHAnsi"/>
                <w:b/>
                <w:sz w:val="22"/>
                <w:szCs w:val="22"/>
                <w:lang w:val="en-US"/>
              </w:rPr>
              <w:t>65</w:t>
            </w:r>
          </w:p>
        </w:tc>
        <w:tc>
          <w:tcPr>
            <w:tcW w:w="1111" w:type="dxa"/>
            <w:shd w:val="clear" w:color="auto" w:fill="FBE4D5" w:themeFill="accent2" w:themeFillTint="33"/>
          </w:tcPr>
          <w:p w14:paraId="2DFA92AC" w14:textId="77777777" w:rsidR="00553A74" w:rsidRPr="00553A74" w:rsidRDefault="00553A74" w:rsidP="00553A74">
            <w:pPr>
              <w:jc w:val="both"/>
              <w:rPr>
                <w:rFonts w:cstheme="minorHAnsi"/>
                <w:b/>
                <w:sz w:val="22"/>
                <w:szCs w:val="22"/>
                <w:lang w:val="en-US"/>
              </w:rPr>
            </w:pPr>
            <w:r w:rsidRPr="00553A74">
              <w:rPr>
                <w:rFonts w:cstheme="minorHAnsi"/>
                <w:b/>
                <w:sz w:val="22"/>
                <w:szCs w:val="22"/>
                <w:lang w:val="en-US"/>
              </w:rPr>
              <w:t>100</w:t>
            </w:r>
          </w:p>
        </w:tc>
      </w:tr>
    </w:tbl>
    <w:p w14:paraId="23530E20" w14:textId="77777777" w:rsidR="00553A74" w:rsidRDefault="00553A74" w:rsidP="00C70ECA">
      <w:pPr>
        <w:jc w:val="both"/>
        <w:rPr>
          <w:rFonts w:cstheme="minorHAnsi"/>
          <w:sz w:val="22"/>
          <w:szCs w:val="22"/>
        </w:rPr>
      </w:pPr>
    </w:p>
    <w:p w14:paraId="0D91C16A" w14:textId="77777777" w:rsidR="00553A74" w:rsidRDefault="00553A74" w:rsidP="00C70ECA">
      <w:pPr>
        <w:jc w:val="both"/>
        <w:rPr>
          <w:rFonts w:cstheme="minorHAnsi"/>
          <w:sz w:val="22"/>
          <w:szCs w:val="22"/>
        </w:rPr>
      </w:pPr>
    </w:p>
    <w:p w14:paraId="2BBC4166" w14:textId="2CE078CF" w:rsidR="00441C6E" w:rsidRDefault="00E46BEA" w:rsidP="00C70ECA">
      <w:pPr>
        <w:jc w:val="both"/>
        <w:rPr>
          <w:rFonts w:cstheme="minorHAnsi"/>
          <w:sz w:val="22"/>
          <w:szCs w:val="22"/>
        </w:rPr>
      </w:pPr>
      <w:proofErr w:type="spellStart"/>
      <w:r w:rsidRPr="00E46BEA">
        <w:rPr>
          <w:rFonts w:cstheme="minorHAnsi"/>
          <w:sz w:val="22"/>
          <w:szCs w:val="22"/>
        </w:rPr>
        <w:t>Mehlika</w:t>
      </w:r>
      <w:proofErr w:type="spellEnd"/>
      <w:r w:rsidRPr="00E46BEA">
        <w:rPr>
          <w:rFonts w:cstheme="minorHAnsi"/>
          <w:sz w:val="22"/>
          <w:szCs w:val="22"/>
        </w:rPr>
        <w:t xml:space="preserve"> ÜNER YAYCI </w:t>
      </w:r>
      <w:r w:rsidR="00E95A2B">
        <w:rPr>
          <w:rFonts w:cstheme="minorHAnsi"/>
          <w:sz w:val="22"/>
          <w:szCs w:val="22"/>
        </w:rPr>
        <w:t xml:space="preserve">then </w:t>
      </w:r>
      <w:r w:rsidR="00FB3EFA">
        <w:rPr>
          <w:rFonts w:cstheme="minorHAnsi"/>
          <w:sz w:val="22"/>
          <w:szCs w:val="22"/>
        </w:rPr>
        <w:t>presented, one-by-one, the draft recommendations,</w:t>
      </w:r>
      <w:r w:rsidR="00910A5E">
        <w:rPr>
          <w:rFonts w:cstheme="minorHAnsi"/>
          <w:sz w:val="22"/>
          <w:szCs w:val="22"/>
        </w:rPr>
        <w:t xml:space="preserve"> </w:t>
      </w:r>
      <w:r w:rsidR="00FB3EFA">
        <w:rPr>
          <w:rFonts w:cstheme="minorHAnsi"/>
          <w:sz w:val="22"/>
          <w:szCs w:val="22"/>
        </w:rPr>
        <w:t xml:space="preserve"> in each case explaining the rationale behind their inclusion, and presenting a range of related case studies of good international and Turkish practice.</w:t>
      </w:r>
      <w:r w:rsidR="00B568CE" w:rsidRPr="00C864D7">
        <w:rPr>
          <w:rFonts w:cstheme="minorHAnsi"/>
          <w:sz w:val="22"/>
          <w:szCs w:val="22"/>
        </w:rPr>
        <w:t xml:space="preserve"> </w:t>
      </w:r>
      <w:r w:rsidR="00D16A89">
        <w:rPr>
          <w:rFonts w:cstheme="minorHAnsi"/>
          <w:sz w:val="22"/>
          <w:szCs w:val="22"/>
        </w:rPr>
        <w:t>(</w:t>
      </w:r>
      <w:proofErr w:type="spellStart"/>
      <w:r w:rsidR="00D16A89">
        <w:rPr>
          <w:rFonts w:cstheme="minorHAnsi"/>
          <w:sz w:val="22"/>
          <w:szCs w:val="22"/>
        </w:rPr>
        <w:t>Ozlem</w:t>
      </w:r>
      <w:proofErr w:type="spellEnd"/>
      <w:r w:rsidR="00D16A89">
        <w:rPr>
          <w:rFonts w:cstheme="minorHAnsi"/>
          <w:sz w:val="22"/>
          <w:szCs w:val="22"/>
        </w:rPr>
        <w:t xml:space="preserve"> </w:t>
      </w:r>
      <w:proofErr w:type="spellStart"/>
      <w:r w:rsidR="00D16A89">
        <w:rPr>
          <w:rFonts w:cstheme="minorHAnsi"/>
          <w:sz w:val="22"/>
          <w:szCs w:val="22"/>
        </w:rPr>
        <w:t>Boztas</w:t>
      </w:r>
      <w:proofErr w:type="spellEnd"/>
      <w:r w:rsidR="00D16A89">
        <w:rPr>
          <w:rFonts w:cstheme="minorHAnsi"/>
          <w:sz w:val="22"/>
          <w:szCs w:val="22"/>
        </w:rPr>
        <w:t xml:space="preserve"> attended the workshop online and made supportive contributions when deemed to be appropriate).</w:t>
      </w:r>
    </w:p>
    <w:p w14:paraId="3A875ADE" w14:textId="676CE592" w:rsidR="00DC1778" w:rsidRDefault="00DC1778" w:rsidP="00C70ECA">
      <w:pPr>
        <w:jc w:val="both"/>
        <w:rPr>
          <w:rFonts w:cstheme="minorHAnsi"/>
          <w:sz w:val="22"/>
          <w:szCs w:val="22"/>
        </w:rPr>
      </w:pPr>
    </w:p>
    <w:p w14:paraId="57B0001C" w14:textId="73D0897B" w:rsidR="00DC1778" w:rsidRDefault="00DC1778" w:rsidP="00C70ECA">
      <w:pPr>
        <w:jc w:val="both"/>
        <w:rPr>
          <w:rFonts w:cstheme="minorHAnsi"/>
          <w:sz w:val="22"/>
          <w:szCs w:val="22"/>
        </w:rPr>
      </w:pPr>
    </w:p>
    <w:p w14:paraId="223716BE" w14:textId="05CC0C66" w:rsidR="00DC1778" w:rsidRDefault="00DC1778" w:rsidP="00C70ECA">
      <w:pPr>
        <w:jc w:val="both"/>
        <w:rPr>
          <w:rFonts w:cstheme="minorHAnsi"/>
          <w:sz w:val="22"/>
          <w:szCs w:val="22"/>
        </w:rPr>
      </w:pPr>
    </w:p>
    <w:p w14:paraId="00046A5E" w14:textId="100CA95F" w:rsidR="00DC1778" w:rsidRDefault="00DC1778" w:rsidP="00C70ECA">
      <w:pPr>
        <w:jc w:val="both"/>
        <w:rPr>
          <w:rFonts w:cstheme="minorHAnsi"/>
          <w:sz w:val="22"/>
          <w:szCs w:val="22"/>
        </w:rPr>
      </w:pPr>
    </w:p>
    <w:p w14:paraId="50CA57E9" w14:textId="77777777" w:rsidR="00DC1778" w:rsidRPr="00C864D7" w:rsidRDefault="00DC1778" w:rsidP="00C70ECA">
      <w:pPr>
        <w:jc w:val="both"/>
        <w:rPr>
          <w:rFonts w:cstheme="minorHAnsi"/>
          <w:sz w:val="22"/>
          <w:szCs w:val="22"/>
        </w:rPr>
      </w:pPr>
    </w:p>
    <w:p w14:paraId="274D9F04" w14:textId="116876A2" w:rsidR="00AB50F8" w:rsidRPr="00B63931" w:rsidRDefault="00496D5B" w:rsidP="00B63931">
      <w:pPr>
        <w:pStyle w:val="Heading1"/>
        <w:numPr>
          <w:ilvl w:val="0"/>
          <w:numId w:val="14"/>
        </w:numPr>
      </w:pPr>
      <w:bookmarkStart w:id="18" w:name="_Toc109923135"/>
      <w:r w:rsidRPr="00B63931">
        <w:lastRenderedPageBreak/>
        <w:t>SUMMA</w:t>
      </w:r>
      <w:r w:rsidR="00FB3EFA" w:rsidRPr="00B63931">
        <w:t xml:space="preserve">RY </w:t>
      </w:r>
      <w:r w:rsidRPr="00B63931">
        <w:t>OF POLICY RECOMMENDATIONS</w:t>
      </w:r>
      <w:bookmarkEnd w:id="18"/>
      <w:r w:rsidR="009B746F" w:rsidRPr="00B63931">
        <w:t xml:space="preserve"> </w:t>
      </w:r>
    </w:p>
    <w:p w14:paraId="6E83EE74" w14:textId="5582A287" w:rsidR="00C864D7" w:rsidRPr="00E57DBF" w:rsidRDefault="00E1645C" w:rsidP="0030170D">
      <w:pPr>
        <w:jc w:val="both"/>
        <w:rPr>
          <w:rFonts w:cstheme="minorHAnsi"/>
          <w:sz w:val="22"/>
          <w:szCs w:val="22"/>
          <w:lang w:val="en-US"/>
        </w:rPr>
      </w:pPr>
      <w:r>
        <w:rPr>
          <w:rFonts w:cstheme="minorHAnsi"/>
          <w:sz w:val="22"/>
          <w:szCs w:val="22"/>
          <w:lang w:val="en-US"/>
        </w:rPr>
        <w:t>The following are the final recommendations as amended by participating stakeholders:</w:t>
      </w:r>
    </w:p>
    <w:p w14:paraId="1FE0D384" w14:textId="25BEFABA" w:rsidR="00E57DBF" w:rsidRDefault="00AC7614" w:rsidP="00B63931">
      <w:pPr>
        <w:pStyle w:val="Heading2"/>
      </w:pPr>
      <w:bookmarkStart w:id="19" w:name="_Toc109923136"/>
      <w:bookmarkStart w:id="20" w:name="_Hlk107228607"/>
      <w:r w:rsidRPr="00AC7614">
        <w:t>8.1</w:t>
      </w:r>
      <w:r w:rsidR="00E57DBF" w:rsidRPr="00E57DBF">
        <w:t xml:space="preserve">. </w:t>
      </w:r>
      <w:r w:rsidR="00E56F5C" w:rsidRPr="00E50453">
        <w:t>Legislation that Promotes More Gender Equality and Avoids Enforcing the Stereotype that Women should have the Main Responsibility for Family Care</w:t>
      </w:r>
      <w:bookmarkEnd w:id="19"/>
      <w:r w:rsidR="00E56F5C" w:rsidRPr="00E56F5C">
        <w:t xml:space="preserve"> </w:t>
      </w:r>
    </w:p>
    <w:p w14:paraId="2AA5789B" w14:textId="77777777" w:rsidR="00707A62" w:rsidRPr="00707A62" w:rsidRDefault="00707A62" w:rsidP="00707A62"/>
    <w:p w14:paraId="112CB0AA" w14:textId="13351801" w:rsidR="00E50453" w:rsidRDefault="00E50453" w:rsidP="0010550D">
      <w:pPr>
        <w:jc w:val="both"/>
        <w:rPr>
          <w:sz w:val="22"/>
          <w:szCs w:val="22"/>
        </w:rPr>
      </w:pPr>
      <w:r w:rsidRPr="00E50453">
        <w:rPr>
          <w:sz w:val="22"/>
          <w:szCs w:val="22"/>
        </w:rPr>
        <w:t xml:space="preserve">The </w:t>
      </w:r>
      <w:r w:rsidRPr="00E50453">
        <w:rPr>
          <w:b/>
          <w:bCs/>
          <w:sz w:val="22"/>
          <w:szCs w:val="22"/>
        </w:rPr>
        <w:t>main recommendations</w:t>
      </w:r>
      <w:r w:rsidRPr="00E50453">
        <w:rPr>
          <w:sz w:val="22"/>
          <w:szCs w:val="22"/>
        </w:rPr>
        <w:t xml:space="preserve"> are:</w:t>
      </w:r>
    </w:p>
    <w:p w14:paraId="76E68C5E" w14:textId="77777777" w:rsidR="00707A62" w:rsidRPr="00E50453" w:rsidRDefault="00707A62" w:rsidP="0010550D">
      <w:pPr>
        <w:jc w:val="both"/>
        <w:rPr>
          <w:sz w:val="22"/>
          <w:szCs w:val="22"/>
        </w:rPr>
      </w:pPr>
    </w:p>
    <w:p w14:paraId="7A822D7D" w14:textId="77777777" w:rsidR="00E50453" w:rsidRPr="00E50453" w:rsidRDefault="00E50453" w:rsidP="007D4E4F">
      <w:pPr>
        <w:numPr>
          <w:ilvl w:val="0"/>
          <w:numId w:val="12"/>
        </w:numPr>
        <w:jc w:val="both"/>
        <w:rPr>
          <w:sz w:val="22"/>
          <w:szCs w:val="22"/>
        </w:rPr>
      </w:pPr>
      <w:bookmarkStart w:id="21" w:name="_Hlk106792917"/>
      <w:r w:rsidRPr="00E50453">
        <w:rPr>
          <w:sz w:val="22"/>
          <w:szCs w:val="22"/>
        </w:rPr>
        <w:t xml:space="preserve">Amend the general framework for equal treatment in employment and occupation needs to ensure the implementation of the principle of equal opportunities and equal treatment of men and women in matters of employment and occupation. (Although equality is included in the Constitution and the law safeguards equal treatment for all, </w:t>
      </w:r>
      <w:r w:rsidRPr="00E50453">
        <w:rPr>
          <w:i/>
          <w:iCs/>
          <w:sz w:val="22"/>
          <w:szCs w:val="22"/>
        </w:rPr>
        <w:t>de facto</w:t>
      </w:r>
      <w:r w:rsidRPr="00E50453">
        <w:rPr>
          <w:sz w:val="22"/>
          <w:szCs w:val="22"/>
        </w:rPr>
        <w:t xml:space="preserve"> discrimination in the access to employment, including promotion, and vocational training; working conditions, including pay; occupational social security schemes need additional regulation for effective implementation).  </w:t>
      </w:r>
    </w:p>
    <w:bookmarkEnd w:id="21"/>
    <w:p w14:paraId="542D99A5" w14:textId="77777777" w:rsidR="0010550D" w:rsidRDefault="0010550D" w:rsidP="0010550D">
      <w:pPr>
        <w:jc w:val="both"/>
        <w:rPr>
          <w:sz w:val="22"/>
          <w:szCs w:val="22"/>
        </w:rPr>
      </w:pPr>
    </w:p>
    <w:p w14:paraId="6F181C67" w14:textId="2BE62854" w:rsidR="00E50453" w:rsidRDefault="00E50453" w:rsidP="0010550D">
      <w:pPr>
        <w:jc w:val="both"/>
        <w:rPr>
          <w:sz w:val="22"/>
          <w:szCs w:val="22"/>
        </w:rPr>
      </w:pPr>
      <w:r w:rsidRPr="00E50453">
        <w:rPr>
          <w:sz w:val="22"/>
          <w:szCs w:val="22"/>
        </w:rPr>
        <w:t xml:space="preserve">During the Post-Study Workshop, the stakeholders agreed with the recommendation and stated that: </w:t>
      </w:r>
    </w:p>
    <w:p w14:paraId="37A5DA16" w14:textId="77777777" w:rsidR="00707A62" w:rsidRPr="00E50453" w:rsidRDefault="00707A62" w:rsidP="0010550D">
      <w:pPr>
        <w:jc w:val="both"/>
        <w:rPr>
          <w:sz w:val="22"/>
          <w:szCs w:val="22"/>
        </w:rPr>
      </w:pPr>
    </w:p>
    <w:p w14:paraId="0B068F56" w14:textId="77777777" w:rsidR="00E50453" w:rsidRPr="00E50453" w:rsidRDefault="00E50453" w:rsidP="007D4E4F">
      <w:pPr>
        <w:numPr>
          <w:ilvl w:val="0"/>
          <w:numId w:val="10"/>
        </w:numPr>
        <w:jc w:val="both"/>
        <w:rPr>
          <w:sz w:val="22"/>
          <w:szCs w:val="22"/>
        </w:rPr>
      </w:pPr>
      <w:r w:rsidRPr="00E50453">
        <w:rPr>
          <w:sz w:val="22"/>
          <w:szCs w:val="22"/>
        </w:rPr>
        <w:t xml:space="preserve">The Constitution of the Turkish Republic is defining the principles of equality and anti-discrimination between men and women and the basis for all legislative arrangements in this respect. But the question is how it is implemented in practice. Therefore, additional regulation is needed to describe its practical implementation in workplaces. </w:t>
      </w:r>
    </w:p>
    <w:p w14:paraId="15B589B9" w14:textId="77777777" w:rsidR="00E50453" w:rsidRPr="00E50453" w:rsidRDefault="00E50453" w:rsidP="007D4E4F">
      <w:pPr>
        <w:numPr>
          <w:ilvl w:val="0"/>
          <w:numId w:val="10"/>
        </w:numPr>
        <w:jc w:val="both"/>
        <w:rPr>
          <w:sz w:val="22"/>
          <w:szCs w:val="22"/>
        </w:rPr>
      </w:pPr>
      <w:r w:rsidRPr="00E50453">
        <w:rPr>
          <w:sz w:val="22"/>
          <w:szCs w:val="22"/>
        </w:rPr>
        <w:t>‘Protective family’ should be added to the legislation as a new parental definition (Recommendations 1-4).</w:t>
      </w:r>
    </w:p>
    <w:p w14:paraId="70712983" w14:textId="77777777" w:rsidR="00E50453" w:rsidRPr="00E50453" w:rsidRDefault="00E50453" w:rsidP="0010550D">
      <w:pPr>
        <w:jc w:val="both"/>
        <w:rPr>
          <w:sz w:val="22"/>
          <w:szCs w:val="22"/>
        </w:rPr>
      </w:pPr>
    </w:p>
    <w:p w14:paraId="40528658" w14:textId="77777777" w:rsidR="00E50453" w:rsidRPr="00E50453" w:rsidRDefault="00E50453" w:rsidP="007D4E4F">
      <w:pPr>
        <w:numPr>
          <w:ilvl w:val="0"/>
          <w:numId w:val="12"/>
        </w:numPr>
        <w:jc w:val="both"/>
        <w:rPr>
          <w:sz w:val="22"/>
          <w:szCs w:val="22"/>
        </w:rPr>
      </w:pPr>
      <w:bookmarkStart w:id="22" w:name="_Hlk106792967"/>
      <w:r w:rsidRPr="00E50453">
        <w:rPr>
          <w:sz w:val="22"/>
          <w:szCs w:val="22"/>
        </w:rPr>
        <w:t>Reinforce the principle of equal treatment between persons irrespective of religion or belief, disability, or age inside and outside the labour market (including informal workers, etc.). The framework could contain provisions to ensure that such implementation is made more effective by the establishment of appropriate procedures and some examples of discrimination to clearer up the definition. (e.g., Provisions contrary to the principle of equal treatment might include those based on sex, either directly or indirectly, for: determining the persons who may participate in an occupational social security scheme; fixing the compulsory or optional nature of participation in an occupational social security scheme; laying down different rules as regards the age of entry into the scheme or the minimum period of employment or membership of the scheme required to obtain the benefits thereof).</w:t>
      </w:r>
    </w:p>
    <w:p w14:paraId="38F8AC45" w14:textId="77777777" w:rsidR="00E50453" w:rsidRPr="00E50453" w:rsidRDefault="00E50453" w:rsidP="0010550D">
      <w:pPr>
        <w:jc w:val="both"/>
        <w:rPr>
          <w:sz w:val="22"/>
          <w:szCs w:val="22"/>
        </w:rPr>
      </w:pPr>
    </w:p>
    <w:p w14:paraId="36F5A5CA" w14:textId="77777777" w:rsidR="00E50453" w:rsidRPr="00E50453" w:rsidRDefault="00E50453" w:rsidP="007D4E4F">
      <w:pPr>
        <w:numPr>
          <w:ilvl w:val="0"/>
          <w:numId w:val="12"/>
        </w:numPr>
        <w:jc w:val="both"/>
        <w:rPr>
          <w:sz w:val="22"/>
          <w:szCs w:val="22"/>
        </w:rPr>
      </w:pPr>
      <w:r w:rsidRPr="00E50453">
        <w:rPr>
          <w:sz w:val="22"/>
          <w:szCs w:val="22"/>
        </w:rPr>
        <w:t>Include into the equality framework a clause on the requirement for social dialogue to foster equal treatment, through the monitoring of workplace practices, collective agreements, codes of conduct and through research or exchange of experiences and good practices.  Strengthen the involvement of social partners, without prejudice to their autonomy, in collective bargaining arrangements aimed at establishing anti-discrimination rules.</w:t>
      </w:r>
    </w:p>
    <w:p w14:paraId="08E5FE3E" w14:textId="77777777" w:rsidR="00E50453" w:rsidRPr="00E50453" w:rsidRDefault="00E50453" w:rsidP="0010550D">
      <w:pPr>
        <w:jc w:val="both"/>
        <w:rPr>
          <w:sz w:val="22"/>
          <w:szCs w:val="22"/>
        </w:rPr>
      </w:pPr>
    </w:p>
    <w:p w14:paraId="7A574B6A" w14:textId="77777777" w:rsidR="00E50453" w:rsidRPr="00E50453" w:rsidRDefault="00E50453" w:rsidP="007D4E4F">
      <w:pPr>
        <w:numPr>
          <w:ilvl w:val="0"/>
          <w:numId w:val="12"/>
        </w:numPr>
        <w:jc w:val="both"/>
        <w:rPr>
          <w:sz w:val="22"/>
          <w:szCs w:val="22"/>
        </w:rPr>
      </w:pPr>
      <w:r w:rsidRPr="00E50453">
        <w:rPr>
          <w:sz w:val="22"/>
          <w:szCs w:val="22"/>
        </w:rPr>
        <w:t>Ensure the application of the principle of equal treatment between men and women engaged in self-employment and home- based working.</w:t>
      </w:r>
    </w:p>
    <w:p w14:paraId="01F518DF" w14:textId="77777777" w:rsidR="00E50453" w:rsidRPr="00E50453" w:rsidRDefault="00E50453" w:rsidP="0010550D">
      <w:pPr>
        <w:jc w:val="both"/>
        <w:rPr>
          <w:sz w:val="22"/>
          <w:szCs w:val="22"/>
        </w:rPr>
      </w:pPr>
    </w:p>
    <w:p w14:paraId="32C7E420" w14:textId="4911AEC8" w:rsidR="00E50453" w:rsidRPr="00E50453" w:rsidRDefault="00E50453" w:rsidP="007D4E4F">
      <w:pPr>
        <w:numPr>
          <w:ilvl w:val="0"/>
          <w:numId w:val="12"/>
        </w:numPr>
        <w:jc w:val="both"/>
        <w:rPr>
          <w:sz w:val="22"/>
          <w:szCs w:val="22"/>
        </w:rPr>
      </w:pPr>
      <w:r w:rsidRPr="00E50453">
        <w:rPr>
          <w:sz w:val="22"/>
          <w:szCs w:val="22"/>
        </w:rPr>
        <w:t>Eliminate differences between the Labour Law and Public Servants Law No: 657</w:t>
      </w:r>
      <w:r w:rsidRPr="00E50453">
        <w:rPr>
          <w:b/>
          <w:sz w:val="22"/>
          <w:szCs w:val="22"/>
        </w:rPr>
        <w:t xml:space="preserve"> </w:t>
      </w:r>
      <w:r w:rsidRPr="00E50453">
        <w:rPr>
          <w:sz w:val="22"/>
          <w:szCs w:val="22"/>
        </w:rPr>
        <w:t xml:space="preserve">in terms of provisions related to women employees mainly breastfeeding and unpaid work leaves. </w:t>
      </w:r>
    </w:p>
    <w:bookmarkEnd w:id="22"/>
    <w:p w14:paraId="1ECE5643" w14:textId="77777777" w:rsidR="00E56F5C" w:rsidRPr="0010550D" w:rsidRDefault="00E56F5C" w:rsidP="0010550D">
      <w:pPr>
        <w:jc w:val="both"/>
        <w:rPr>
          <w:sz w:val="22"/>
          <w:szCs w:val="22"/>
        </w:rPr>
      </w:pPr>
    </w:p>
    <w:p w14:paraId="3987738C" w14:textId="7CE2AB30" w:rsidR="00E50453" w:rsidRPr="00E50453" w:rsidRDefault="00E50453" w:rsidP="0010550D">
      <w:pPr>
        <w:jc w:val="both"/>
        <w:rPr>
          <w:sz w:val="22"/>
          <w:szCs w:val="22"/>
        </w:rPr>
      </w:pPr>
      <w:r w:rsidRPr="00E50453">
        <w:rPr>
          <w:sz w:val="22"/>
          <w:szCs w:val="22"/>
        </w:rPr>
        <w:lastRenderedPageBreak/>
        <w:t xml:space="preserve">During the Post-Study Workshop, the stakeholders stated that the elimination of differences between Labour Law No:4857 and Public Servants Law No: 657 may hinder the employment of women in the private sector. Some incentives should be given to enterprises to ensure the full implementation of the provisions of the law. </w:t>
      </w:r>
    </w:p>
    <w:p w14:paraId="5410197F" w14:textId="77777777" w:rsidR="00E57DBF" w:rsidRPr="00E57DBF" w:rsidRDefault="00E57DBF" w:rsidP="0030170D">
      <w:pPr>
        <w:jc w:val="both"/>
        <w:rPr>
          <w:rFonts w:cstheme="minorHAnsi"/>
          <w:sz w:val="22"/>
          <w:szCs w:val="22"/>
        </w:rPr>
      </w:pPr>
    </w:p>
    <w:p w14:paraId="33EF5321" w14:textId="0BB86279" w:rsidR="00936D55" w:rsidRPr="00B63931" w:rsidRDefault="00E56F5C" w:rsidP="00B63931">
      <w:pPr>
        <w:pStyle w:val="Heading2"/>
      </w:pPr>
      <w:bookmarkStart w:id="23" w:name="_Toc109923137"/>
      <w:r>
        <w:t xml:space="preserve">8.2. </w:t>
      </w:r>
      <w:r w:rsidRPr="00E50453">
        <w:t>Suggested Improvements in the Existing Labour Law</w:t>
      </w:r>
      <w:bookmarkEnd w:id="23"/>
      <w:r w:rsidRPr="00E50453">
        <w:t xml:space="preserve"> </w:t>
      </w:r>
    </w:p>
    <w:p w14:paraId="34565E71" w14:textId="38C5ABE0" w:rsidR="00E56F5C" w:rsidRPr="00E56F5C" w:rsidRDefault="00E56F5C" w:rsidP="00B63931">
      <w:pPr>
        <w:pStyle w:val="Heading3"/>
      </w:pPr>
      <w:bookmarkStart w:id="24" w:name="_Toc109923138"/>
      <w:r>
        <w:t>8</w:t>
      </w:r>
      <w:r w:rsidR="007A085F">
        <w:t xml:space="preserve">.2.1. </w:t>
      </w:r>
      <w:r w:rsidRPr="00E56F5C">
        <w:t>Paid and Unpaid Maternity Leave</w:t>
      </w:r>
      <w:bookmarkEnd w:id="24"/>
      <w:r w:rsidRPr="00E56F5C">
        <w:t xml:space="preserve"> </w:t>
      </w:r>
    </w:p>
    <w:p w14:paraId="51C03919" w14:textId="77777777" w:rsidR="0010550D" w:rsidRDefault="0010550D" w:rsidP="00E56F5C"/>
    <w:p w14:paraId="364C864A" w14:textId="022F3949" w:rsidR="00E56F5C" w:rsidRDefault="00E56F5C" w:rsidP="00E56F5C">
      <w:pPr>
        <w:rPr>
          <w:sz w:val="22"/>
          <w:szCs w:val="22"/>
        </w:rPr>
      </w:pPr>
      <w:r w:rsidRPr="00E50453">
        <w:rPr>
          <w:sz w:val="22"/>
          <w:szCs w:val="22"/>
        </w:rPr>
        <w:t xml:space="preserve">The </w:t>
      </w:r>
      <w:r w:rsidRPr="00E50453">
        <w:rPr>
          <w:b/>
          <w:bCs/>
          <w:sz w:val="22"/>
          <w:szCs w:val="22"/>
        </w:rPr>
        <w:t>main recommendations</w:t>
      </w:r>
      <w:r w:rsidRPr="00E50453">
        <w:rPr>
          <w:sz w:val="22"/>
          <w:szCs w:val="22"/>
        </w:rPr>
        <w:t xml:space="preserve"> are:</w:t>
      </w:r>
    </w:p>
    <w:p w14:paraId="68B54763" w14:textId="77777777" w:rsidR="00707A62" w:rsidRPr="00E50453" w:rsidRDefault="00707A62" w:rsidP="00E56F5C">
      <w:pPr>
        <w:rPr>
          <w:sz w:val="22"/>
          <w:szCs w:val="22"/>
        </w:rPr>
      </w:pPr>
    </w:p>
    <w:p w14:paraId="30C895CE" w14:textId="77777777" w:rsidR="00E56F5C" w:rsidRPr="00E50453" w:rsidRDefault="00E56F5C" w:rsidP="00DC1778">
      <w:pPr>
        <w:numPr>
          <w:ilvl w:val="0"/>
          <w:numId w:val="12"/>
        </w:numPr>
        <w:jc w:val="both"/>
        <w:rPr>
          <w:sz w:val="22"/>
          <w:szCs w:val="22"/>
        </w:rPr>
      </w:pPr>
      <w:r w:rsidRPr="00E50453">
        <w:rPr>
          <w:sz w:val="22"/>
          <w:szCs w:val="22"/>
        </w:rPr>
        <w:t xml:space="preserve">Ensure mothers are granted at least 14 weeks of leave paid at a rate of at least two-thirds of previous earnings according to ILO Convention No. 183, or up to 18 weeks at one hundred per cent according to ILO Recommendation No. 191. </w:t>
      </w:r>
    </w:p>
    <w:p w14:paraId="397FF11F" w14:textId="77777777" w:rsidR="0010550D" w:rsidRDefault="0010550D" w:rsidP="00DC1778">
      <w:pPr>
        <w:jc w:val="both"/>
        <w:rPr>
          <w:sz w:val="22"/>
          <w:szCs w:val="22"/>
        </w:rPr>
      </w:pPr>
    </w:p>
    <w:p w14:paraId="06D38825" w14:textId="152B511A" w:rsidR="00E56F5C" w:rsidRDefault="00E56F5C" w:rsidP="00DC1778">
      <w:pPr>
        <w:jc w:val="both"/>
        <w:rPr>
          <w:sz w:val="22"/>
          <w:szCs w:val="22"/>
        </w:rPr>
      </w:pPr>
      <w:r w:rsidRPr="00E50453">
        <w:rPr>
          <w:sz w:val="22"/>
          <w:szCs w:val="22"/>
        </w:rPr>
        <w:t xml:space="preserve">The Stakeholders during the Post – Study Workshop express pointed out two issues: </w:t>
      </w:r>
    </w:p>
    <w:p w14:paraId="39D300AD" w14:textId="77777777" w:rsidR="00707A62" w:rsidRPr="00E50453" w:rsidRDefault="00707A62" w:rsidP="00DC1778">
      <w:pPr>
        <w:jc w:val="both"/>
        <w:rPr>
          <w:sz w:val="22"/>
          <w:szCs w:val="22"/>
        </w:rPr>
      </w:pPr>
    </w:p>
    <w:p w14:paraId="7C1A9515" w14:textId="77777777" w:rsidR="00E56F5C" w:rsidRPr="00E50453" w:rsidRDefault="00E56F5C" w:rsidP="00DC1778">
      <w:pPr>
        <w:numPr>
          <w:ilvl w:val="0"/>
          <w:numId w:val="7"/>
        </w:numPr>
        <w:jc w:val="both"/>
        <w:rPr>
          <w:sz w:val="22"/>
          <w:szCs w:val="22"/>
        </w:rPr>
      </w:pPr>
      <w:r w:rsidRPr="00E50453">
        <w:rPr>
          <w:sz w:val="22"/>
          <w:szCs w:val="22"/>
        </w:rPr>
        <w:t>Regulation is also needed for foster families as another parenting situation</w:t>
      </w:r>
    </w:p>
    <w:p w14:paraId="22D635D3" w14:textId="77777777" w:rsidR="00E56F5C" w:rsidRPr="00E50453" w:rsidRDefault="00E56F5C" w:rsidP="00DC1778">
      <w:pPr>
        <w:numPr>
          <w:ilvl w:val="0"/>
          <w:numId w:val="7"/>
        </w:numPr>
        <w:jc w:val="both"/>
        <w:rPr>
          <w:sz w:val="22"/>
          <w:szCs w:val="22"/>
        </w:rPr>
      </w:pPr>
      <w:r w:rsidRPr="00E50453">
        <w:rPr>
          <w:sz w:val="22"/>
          <w:szCs w:val="22"/>
        </w:rPr>
        <w:t xml:space="preserve">Female civil servants cannot benefit from the right to work part time because the necessary sub-regulations are not available. </w:t>
      </w:r>
    </w:p>
    <w:p w14:paraId="0EDBA869" w14:textId="77777777" w:rsidR="00E56F5C" w:rsidRPr="00E50453" w:rsidRDefault="00E56F5C" w:rsidP="00DC1778">
      <w:pPr>
        <w:jc w:val="both"/>
        <w:rPr>
          <w:sz w:val="22"/>
          <w:szCs w:val="22"/>
        </w:rPr>
      </w:pPr>
    </w:p>
    <w:p w14:paraId="1BD885EF" w14:textId="77777777" w:rsidR="00E56F5C" w:rsidRPr="00E50453" w:rsidRDefault="00E56F5C" w:rsidP="00DC1778">
      <w:pPr>
        <w:numPr>
          <w:ilvl w:val="0"/>
          <w:numId w:val="12"/>
        </w:numPr>
        <w:jc w:val="both"/>
        <w:rPr>
          <w:sz w:val="22"/>
          <w:szCs w:val="22"/>
        </w:rPr>
      </w:pPr>
      <w:bookmarkStart w:id="25" w:name="_Hlk106793059"/>
      <w:r w:rsidRPr="00E50453">
        <w:rPr>
          <w:sz w:val="22"/>
          <w:szCs w:val="22"/>
        </w:rPr>
        <w:t>Ensure that fathers have access to compulsory paid parental leave for a meaningful period and that a sizable amount of parental leave is reserved for the father, and cannot be transferred to the mother.</w:t>
      </w:r>
    </w:p>
    <w:p w14:paraId="128883E2" w14:textId="77777777" w:rsidR="0010550D" w:rsidRDefault="0010550D" w:rsidP="00DC1778">
      <w:pPr>
        <w:jc w:val="both"/>
        <w:rPr>
          <w:sz w:val="22"/>
          <w:szCs w:val="22"/>
        </w:rPr>
      </w:pPr>
    </w:p>
    <w:p w14:paraId="2444DCD5" w14:textId="76255DB3" w:rsidR="00E56F5C" w:rsidRDefault="00E56F5C" w:rsidP="00DC1778">
      <w:pPr>
        <w:jc w:val="both"/>
        <w:rPr>
          <w:sz w:val="22"/>
          <w:szCs w:val="22"/>
        </w:rPr>
      </w:pPr>
      <w:r w:rsidRPr="00E50453">
        <w:rPr>
          <w:sz w:val="22"/>
          <w:szCs w:val="22"/>
        </w:rPr>
        <w:t>During the Post- Study Workshop, the stakeholders express</w:t>
      </w:r>
      <w:r w:rsidR="0010550D">
        <w:rPr>
          <w:sz w:val="22"/>
          <w:szCs w:val="22"/>
        </w:rPr>
        <w:t>ed</w:t>
      </w:r>
      <w:r w:rsidRPr="00E50453">
        <w:rPr>
          <w:sz w:val="22"/>
          <w:szCs w:val="22"/>
        </w:rPr>
        <w:t xml:space="preserve"> that it will be important to have the possibility to choose if the leaves are at the same time or separately. </w:t>
      </w:r>
    </w:p>
    <w:p w14:paraId="72175995" w14:textId="77777777" w:rsidR="0010550D" w:rsidRPr="00E50453" w:rsidRDefault="0010550D" w:rsidP="00DC1778">
      <w:pPr>
        <w:jc w:val="both"/>
        <w:rPr>
          <w:sz w:val="22"/>
          <w:szCs w:val="22"/>
        </w:rPr>
      </w:pPr>
    </w:p>
    <w:p w14:paraId="00D8A070" w14:textId="77777777" w:rsidR="00E56F5C" w:rsidRPr="00E50453" w:rsidRDefault="00E56F5C" w:rsidP="00DC1778">
      <w:pPr>
        <w:numPr>
          <w:ilvl w:val="0"/>
          <w:numId w:val="12"/>
        </w:numPr>
        <w:jc w:val="both"/>
        <w:rPr>
          <w:sz w:val="22"/>
          <w:szCs w:val="22"/>
        </w:rPr>
      </w:pPr>
      <w:r w:rsidRPr="00E50453">
        <w:rPr>
          <w:sz w:val="22"/>
          <w:szCs w:val="22"/>
        </w:rPr>
        <w:t>Ensure that other forms of leave, such as adoption leave or leave to care for disabled or sick children, adult, or older family members, are granted.</w:t>
      </w:r>
    </w:p>
    <w:p w14:paraId="76151779" w14:textId="77777777" w:rsidR="0010550D" w:rsidRDefault="0010550D" w:rsidP="00DC1778">
      <w:pPr>
        <w:jc w:val="both"/>
        <w:rPr>
          <w:sz w:val="22"/>
          <w:szCs w:val="22"/>
        </w:rPr>
      </w:pPr>
    </w:p>
    <w:p w14:paraId="118F9FFD" w14:textId="3DAF846C" w:rsidR="00E56F5C" w:rsidRDefault="00E56F5C" w:rsidP="00DC1778">
      <w:pPr>
        <w:jc w:val="both"/>
        <w:rPr>
          <w:sz w:val="22"/>
          <w:szCs w:val="22"/>
        </w:rPr>
      </w:pPr>
      <w:r w:rsidRPr="00E50453">
        <w:rPr>
          <w:sz w:val="22"/>
          <w:szCs w:val="22"/>
        </w:rPr>
        <w:t xml:space="preserve">Stakeholders during the Post-Study Workshop stated: </w:t>
      </w:r>
    </w:p>
    <w:p w14:paraId="1177E8EC" w14:textId="77777777" w:rsidR="00707A62" w:rsidRPr="00E50453" w:rsidRDefault="00707A62" w:rsidP="00DC1778">
      <w:pPr>
        <w:jc w:val="both"/>
        <w:rPr>
          <w:sz w:val="22"/>
          <w:szCs w:val="22"/>
        </w:rPr>
      </w:pPr>
    </w:p>
    <w:p w14:paraId="4DF96256" w14:textId="77777777" w:rsidR="00E56F5C" w:rsidRPr="00E50453" w:rsidRDefault="00E56F5C" w:rsidP="00DC1778">
      <w:pPr>
        <w:numPr>
          <w:ilvl w:val="0"/>
          <w:numId w:val="8"/>
        </w:numPr>
        <w:jc w:val="both"/>
        <w:rPr>
          <w:sz w:val="22"/>
          <w:szCs w:val="22"/>
        </w:rPr>
      </w:pPr>
      <w:r w:rsidRPr="00E50453">
        <w:rPr>
          <w:sz w:val="22"/>
          <w:szCs w:val="22"/>
        </w:rPr>
        <w:t>To have a common language between all the stakeholders on the different types of leaves</w:t>
      </w:r>
    </w:p>
    <w:p w14:paraId="733E4FC6" w14:textId="77777777" w:rsidR="00E56F5C" w:rsidRPr="00E50453" w:rsidRDefault="00E56F5C" w:rsidP="00DC1778">
      <w:pPr>
        <w:numPr>
          <w:ilvl w:val="0"/>
          <w:numId w:val="8"/>
        </w:numPr>
        <w:jc w:val="both"/>
        <w:rPr>
          <w:sz w:val="22"/>
          <w:szCs w:val="22"/>
        </w:rPr>
      </w:pPr>
      <w:r w:rsidRPr="00E50453">
        <w:rPr>
          <w:sz w:val="22"/>
          <w:szCs w:val="22"/>
        </w:rPr>
        <w:t>To include such provisions in the collective bargaining or individual employment contracts between employers and employees</w:t>
      </w:r>
    </w:p>
    <w:p w14:paraId="38874EE0" w14:textId="77777777" w:rsidR="00E56F5C" w:rsidRPr="00E50453" w:rsidRDefault="00E56F5C" w:rsidP="00DC1778">
      <w:pPr>
        <w:numPr>
          <w:ilvl w:val="0"/>
          <w:numId w:val="8"/>
        </w:numPr>
        <w:jc w:val="both"/>
        <w:rPr>
          <w:sz w:val="22"/>
          <w:szCs w:val="22"/>
        </w:rPr>
      </w:pPr>
      <w:r w:rsidRPr="00E50453">
        <w:rPr>
          <w:sz w:val="22"/>
          <w:szCs w:val="22"/>
        </w:rPr>
        <w:t>Leave dates should be increased for parents with disabled children</w:t>
      </w:r>
    </w:p>
    <w:p w14:paraId="39E9A93D" w14:textId="77777777" w:rsidR="00E56F5C" w:rsidRPr="00E50453" w:rsidRDefault="00E56F5C" w:rsidP="00DC1778">
      <w:pPr>
        <w:numPr>
          <w:ilvl w:val="0"/>
          <w:numId w:val="8"/>
        </w:numPr>
        <w:jc w:val="both"/>
        <w:rPr>
          <w:sz w:val="22"/>
          <w:szCs w:val="22"/>
        </w:rPr>
      </w:pPr>
      <w:r w:rsidRPr="00E50453">
        <w:rPr>
          <w:sz w:val="22"/>
          <w:szCs w:val="22"/>
        </w:rPr>
        <w:t>There is a need to include special provisions for the parents who have disabled children in the legislation in addition to the elderly and patients care facilities; such as early retirement right.</w:t>
      </w:r>
    </w:p>
    <w:p w14:paraId="540E5609" w14:textId="77777777" w:rsidR="00E56F5C" w:rsidRPr="00E50453" w:rsidRDefault="00E56F5C" w:rsidP="00DC1778">
      <w:pPr>
        <w:jc w:val="both"/>
        <w:rPr>
          <w:sz w:val="22"/>
          <w:szCs w:val="22"/>
        </w:rPr>
      </w:pPr>
    </w:p>
    <w:p w14:paraId="45077F0C" w14:textId="77777777" w:rsidR="00E56F5C" w:rsidRPr="00E50453" w:rsidRDefault="00E56F5C" w:rsidP="00DC1778">
      <w:pPr>
        <w:numPr>
          <w:ilvl w:val="0"/>
          <w:numId w:val="12"/>
        </w:numPr>
        <w:jc w:val="both"/>
        <w:rPr>
          <w:sz w:val="22"/>
          <w:szCs w:val="22"/>
        </w:rPr>
      </w:pPr>
      <w:r w:rsidRPr="00E50453">
        <w:rPr>
          <w:sz w:val="22"/>
          <w:szCs w:val="22"/>
        </w:rPr>
        <w:t>Ensure employment protection during leave and the guarantee of the right to return to the same position.</w:t>
      </w:r>
    </w:p>
    <w:p w14:paraId="271B89A5" w14:textId="7DE3F5C7" w:rsidR="0010550D" w:rsidRDefault="0010550D" w:rsidP="00DC1778">
      <w:pPr>
        <w:jc w:val="both"/>
        <w:rPr>
          <w:sz w:val="22"/>
          <w:szCs w:val="22"/>
        </w:rPr>
      </w:pPr>
    </w:p>
    <w:p w14:paraId="2D58C915" w14:textId="79CA338C" w:rsidR="00DC1778" w:rsidRDefault="00DC1778" w:rsidP="00E56F5C">
      <w:pPr>
        <w:rPr>
          <w:sz w:val="22"/>
          <w:szCs w:val="22"/>
        </w:rPr>
      </w:pPr>
    </w:p>
    <w:p w14:paraId="5D288150" w14:textId="67F2EFAC" w:rsidR="00DC1778" w:rsidRDefault="00DC1778" w:rsidP="00E56F5C">
      <w:pPr>
        <w:rPr>
          <w:sz w:val="22"/>
          <w:szCs w:val="22"/>
        </w:rPr>
      </w:pPr>
    </w:p>
    <w:p w14:paraId="6DE18993" w14:textId="24A642D3" w:rsidR="00DC1778" w:rsidRDefault="00DC1778" w:rsidP="00E56F5C">
      <w:pPr>
        <w:rPr>
          <w:sz w:val="22"/>
          <w:szCs w:val="22"/>
        </w:rPr>
      </w:pPr>
    </w:p>
    <w:p w14:paraId="195E5FEA" w14:textId="77777777" w:rsidR="00DC1778" w:rsidRDefault="00DC1778" w:rsidP="00E56F5C">
      <w:pPr>
        <w:rPr>
          <w:sz w:val="22"/>
          <w:szCs w:val="22"/>
        </w:rPr>
      </w:pPr>
    </w:p>
    <w:p w14:paraId="4BA1B8CA" w14:textId="335E6C70" w:rsidR="00E56F5C" w:rsidRDefault="00E56F5C" w:rsidP="00E56F5C">
      <w:pPr>
        <w:rPr>
          <w:sz w:val="22"/>
          <w:szCs w:val="22"/>
        </w:rPr>
      </w:pPr>
      <w:r w:rsidRPr="00E50453">
        <w:rPr>
          <w:sz w:val="22"/>
          <w:szCs w:val="22"/>
        </w:rPr>
        <w:lastRenderedPageBreak/>
        <w:t xml:space="preserve">During the Post-Study Workshop, stakeholders pointed out the following:  </w:t>
      </w:r>
    </w:p>
    <w:p w14:paraId="4872C08E" w14:textId="77777777" w:rsidR="00707A62" w:rsidRPr="00E50453" w:rsidRDefault="00707A62" w:rsidP="00E56F5C">
      <w:pPr>
        <w:rPr>
          <w:sz w:val="22"/>
          <w:szCs w:val="22"/>
        </w:rPr>
      </w:pPr>
    </w:p>
    <w:p w14:paraId="163AF786" w14:textId="77777777" w:rsidR="00E56F5C" w:rsidRPr="00E50453" w:rsidRDefault="00E56F5C" w:rsidP="00DC1778">
      <w:pPr>
        <w:numPr>
          <w:ilvl w:val="0"/>
          <w:numId w:val="11"/>
        </w:numPr>
        <w:jc w:val="both"/>
        <w:rPr>
          <w:sz w:val="22"/>
          <w:szCs w:val="22"/>
        </w:rPr>
      </w:pPr>
      <w:r w:rsidRPr="00E50453">
        <w:rPr>
          <w:sz w:val="22"/>
          <w:szCs w:val="22"/>
        </w:rPr>
        <w:t xml:space="preserve">The Civil Servants Law No. 657 has more provisions to facilitate women's employment compared to the Labour Law No. 4857. A new employment strategy can be prepared with concrete recommendations aiming to eliminate these differences and help to raise awareness about the difficulties faced by female employees in their workplaces. </w:t>
      </w:r>
    </w:p>
    <w:p w14:paraId="6F3696DC" w14:textId="77777777" w:rsidR="00E56F5C" w:rsidRPr="00E50453" w:rsidRDefault="00E56F5C" w:rsidP="00DC1778">
      <w:pPr>
        <w:numPr>
          <w:ilvl w:val="0"/>
          <w:numId w:val="11"/>
        </w:numPr>
        <w:jc w:val="both"/>
        <w:rPr>
          <w:sz w:val="22"/>
          <w:szCs w:val="22"/>
        </w:rPr>
      </w:pPr>
      <w:r w:rsidRPr="00E50453">
        <w:rPr>
          <w:sz w:val="22"/>
          <w:szCs w:val="22"/>
        </w:rPr>
        <w:t>Additionally, temporary employment can be a solution for the enterprises which have women employees on unpaid maternity leave to ensure the sustainability of the work and avoid any kind of productivity loss</w:t>
      </w:r>
    </w:p>
    <w:p w14:paraId="1C466531" w14:textId="77777777" w:rsidR="00E56F5C" w:rsidRPr="00E50453" w:rsidRDefault="00E56F5C" w:rsidP="00DC1778">
      <w:pPr>
        <w:numPr>
          <w:ilvl w:val="0"/>
          <w:numId w:val="11"/>
        </w:numPr>
        <w:jc w:val="both"/>
        <w:rPr>
          <w:sz w:val="22"/>
          <w:szCs w:val="22"/>
        </w:rPr>
      </w:pPr>
      <w:r w:rsidRPr="00E50453">
        <w:rPr>
          <w:sz w:val="22"/>
          <w:szCs w:val="22"/>
        </w:rPr>
        <w:t>Informing and awareness practices should be carried out and increased among employees regarding their legal rights especially unpaid leave and return to work at the same position and with equal rights.</w:t>
      </w:r>
    </w:p>
    <w:p w14:paraId="466A92C0" w14:textId="77777777" w:rsidR="0010550D" w:rsidRDefault="0010550D" w:rsidP="00DC1778">
      <w:pPr>
        <w:jc w:val="both"/>
        <w:rPr>
          <w:b/>
        </w:rPr>
      </w:pPr>
    </w:p>
    <w:p w14:paraId="53A4D899" w14:textId="5A4455B4" w:rsidR="00E56F5C" w:rsidRPr="00E50453" w:rsidRDefault="0010550D" w:rsidP="007A085F">
      <w:pPr>
        <w:pStyle w:val="Heading3"/>
      </w:pPr>
      <w:bookmarkStart w:id="26" w:name="_Toc109923139"/>
      <w:r w:rsidRPr="0010550D">
        <w:t>8</w:t>
      </w:r>
      <w:r w:rsidR="00E56F5C" w:rsidRPr="00E50453">
        <w:t>.</w:t>
      </w:r>
      <w:bookmarkStart w:id="27" w:name="_Hlk107140776"/>
      <w:r w:rsidR="00E56F5C" w:rsidRPr="00E50453">
        <w:t>2.2. Nursery Requirement for Workplaces</w:t>
      </w:r>
      <w:bookmarkEnd w:id="26"/>
    </w:p>
    <w:bookmarkEnd w:id="27"/>
    <w:p w14:paraId="1F26D258" w14:textId="77777777" w:rsidR="0010550D" w:rsidRDefault="0010550D" w:rsidP="00E56F5C"/>
    <w:p w14:paraId="511E264A" w14:textId="502CEAB8" w:rsidR="00E56F5C" w:rsidRDefault="00E56F5C" w:rsidP="00E56F5C">
      <w:pPr>
        <w:rPr>
          <w:rFonts w:cstheme="minorHAnsi"/>
          <w:sz w:val="22"/>
          <w:szCs w:val="22"/>
        </w:rPr>
      </w:pPr>
      <w:r w:rsidRPr="00E50453">
        <w:rPr>
          <w:rFonts w:cstheme="minorHAnsi"/>
          <w:sz w:val="22"/>
          <w:szCs w:val="22"/>
        </w:rPr>
        <w:t xml:space="preserve">The </w:t>
      </w:r>
      <w:r w:rsidRPr="00E50453">
        <w:rPr>
          <w:rFonts w:cstheme="minorHAnsi"/>
          <w:b/>
          <w:bCs/>
          <w:sz w:val="22"/>
          <w:szCs w:val="22"/>
        </w:rPr>
        <w:t>main recommendations</w:t>
      </w:r>
      <w:r w:rsidRPr="00E50453">
        <w:rPr>
          <w:rFonts w:cstheme="minorHAnsi"/>
          <w:sz w:val="22"/>
          <w:szCs w:val="22"/>
        </w:rPr>
        <w:t xml:space="preserve"> are:</w:t>
      </w:r>
    </w:p>
    <w:p w14:paraId="66357BCB" w14:textId="77777777" w:rsidR="00707A62" w:rsidRPr="00E50453" w:rsidRDefault="00707A62" w:rsidP="00E56F5C">
      <w:pPr>
        <w:rPr>
          <w:rFonts w:cstheme="minorHAnsi"/>
          <w:sz w:val="22"/>
          <w:szCs w:val="22"/>
        </w:rPr>
      </w:pPr>
    </w:p>
    <w:p w14:paraId="0CAFCDB6" w14:textId="77777777" w:rsidR="00E56F5C" w:rsidRPr="00E50453" w:rsidRDefault="00E56F5C" w:rsidP="007D4E4F">
      <w:pPr>
        <w:numPr>
          <w:ilvl w:val="0"/>
          <w:numId w:val="12"/>
        </w:numPr>
        <w:jc w:val="both"/>
        <w:rPr>
          <w:rFonts w:cstheme="minorHAnsi"/>
          <w:sz w:val="22"/>
          <w:szCs w:val="22"/>
        </w:rPr>
      </w:pPr>
      <w:r w:rsidRPr="00E50453">
        <w:rPr>
          <w:rFonts w:cstheme="minorHAnsi"/>
          <w:sz w:val="22"/>
          <w:szCs w:val="22"/>
        </w:rPr>
        <w:t>Provide clarity on the rights of the mothers and breastfeeding mothers with regard to the qualifying period for nursing breaks and/or the reduction of daily hours of work permissible, including their number, the duration of nursing breaks and the procedures for the reduction of daily hours of work. And to ensure that nursing breaks and the reduction of daily hours of work are counted as working time and remunerated accordingly.</w:t>
      </w:r>
    </w:p>
    <w:p w14:paraId="1CBB668A" w14:textId="77777777" w:rsidR="0010550D" w:rsidRPr="0010550D" w:rsidRDefault="0010550D" w:rsidP="0010550D">
      <w:pPr>
        <w:jc w:val="both"/>
        <w:rPr>
          <w:rFonts w:cstheme="minorHAnsi"/>
          <w:sz w:val="22"/>
          <w:szCs w:val="22"/>
        </w:rPr>
      </w:pPr>
    </w:p>
    <w:p w14:paraId="4F737703" w14:textId="2F604ECA" w:rsidR="00E56F5C" w:rsidRPr="00E50453" w:rsidRDefault="00E56F5C" w:rsidP="0010550D">
      <w:pPr>
        <w:jc w:val="both"/>
        <w:rPr>
          <w:rFonts w:cstheme="minorHAnsi"/>
          <w:sz w:val="22"/>
          <w:szCs w:val="22"/>
        </w:rPr>
      </w:pPr>
      <w:r w:rsidRPr="00E50453">
        <w:rPr>
          <w:rFonts w:cstheme="minorHAnsi"/>
          <w:sz w:val="22"/>
          <w:szCs w:val="22"/>
        </w:rPr>
        <w:t>Stakeholders during the Post-Study Workshop stated that there was a problem in the actual implementation of the nursery obligation for those enterprises with more than 150 women employees. It imposed a real burden on the employers and most of the time the number of children who benefited from this service was significantly lower than expected. Instead, childcare payments could be made to parents who have children below age 6, and the government and employers could share this payment. SGK implemented a research project to provide support to the parents for childcare, the results of the project could be considered in formulating the relevant provisions of the law. Another important consideration posited was that employers could make a special agreement with the nurseries to pay for the children of their employees and this payment could be repaid to them by the government as a support to facilitate women's employment.</w:t>
      </w:r>
    </w:p>
    <w:p w14:paraId="1BA99B43" w14:textId="77777777" w:rsidR="00E56F5C" w:rsidRPr="00E50453" w:rsidRDefault="00E56F5C" w:rsidP="0010550D">
      <w:pPr>
        <w:jc w:val="both"/>
        <w:rPr>
          <w:rFonts w:cstheme="minorHAnsi"/>
          <w:sz w:val="22"/>
          <w:szCs w:val="22"/>
        </w:rPr>
      </w:pPr>
    </w:p>
    <w:p w14:paraId="54B625C4" w14:textId="6D091988" w:rsidR="00E56F5C" w:rsidRDefault="00E56F5C" w:rsidP="00707A62">
      <w:pPr>
        <w:numPr>
          <w:ilvl w:val="0"/>
          <w:numId w:val="12"/>
        </w:numPr>
        <w:jc w:val="both"/>
        <w:rPr>
          <w:rFonts w:cstheme="minorHAnsi"/>
          <w:sz w:val="22"/>
          <w:szCs w:val="22"/>
        </w:rPr>
      </w:pPr>
      <w:r w:rsidRPr="00E50453">
        <w:rPr>
          <w:rFonts w:cstheme="minorHAnsi"/>
          <w:sz w:val="22"/>
          <w:szCs w:val="22"/>
        </w:rPr>
        <w:t>Review the effectiveness of the policy requiring establishments with over 150 employees to provide nurseries, taking into account the full workforce and not only the women within it.</w:t>
      </w:r>
    </w:p>
    <w:p w14:paraId="1125727E" w14:textId="77777777" w:rsidR="00707A62" w:rsidRPr="00E50453" w:rsidRDefault="00707A62" w:rsidP="00707A62">
      <w:pPr>
        <w:ind w:left="720"/>
        <w:rPr>
          <w:rFonts w:cstheme="minorHAnsi"/>
          <w:sz w:val="22"/>
          <w:szCs w:val="22"/>
        </w:rPr>
      </w:pPr>
    </w:p>
    <w:p w14:paraId="6AD3B488" w14:textId="6A8FA4C2" w:rsidR="00E56F5C" w:rsidRDefault="00E56F5C" w:rsidP="00666F7C">
      <w:pPr>
        <w:jc w:val="both"/>
        <w:rPr>
          <w:rFonts w:cstheme="minorHAnsi"/>
          <w:sz w:val="22"/>
          <w:szCs w:val="22"/>
        </w:rPr>
      </w:pPr>
      <w:r w:rsidRPr="00E50453">
        <w:rPr>
          <w:rFonts w:cstheme="minorHAnsi"/>
          <w:sz w:val="22"/>
          <w:szCs w:val="22"/>
        </w:rPr>
        <w:t>This is a recommendation from stakeholders during the Pre-Study Workshop. According to the Field Study respondents (which targeted small and medium-sized companies), government might provide different modes of support to those establishments having more than 150 employees to fulfil their responsibilities</w:t>
      </w:r>
      <w:r w:rsidR="00976377">
        <w:rPr>
          <w:rFonts w:cstheme="minorHAnsi"/>
          <w:sz w:val="22"/>
          <w:szCs w:val="22"/>
        </w:rPr>
        <w:t xml:space="preserve"> </w:t>
      </w:r>
      <w:r w:rsidR="00666F7C" w:rsidRPr="00666F7C">
        <w:rPr>
          <w:rFonts w:cstheme="minorHAnsi"/>
          <w:sz w:val="22"/>
          <w:szCs w:val="22"/>
        </w:rPr>
        <w:t>78.8</w:t>
      </w:r>
      <w:r w:rsidRPr="00666F7C">
        <w:rPr>
          <w:rFonts w:cstheme="minorHAnsi"/>
          <w:sz w:val="22"/>
          <w:szCs w:val="22"/>
        </w:rPr>
        <w:t>%</w:t>
      </w:r>
      <w:r w:rsidRPr="00E50453">
        <w:rPr>
          <w:rFonts w:cstheme="minorHAnsi"/>
          <w:sz w:val="22"/>
          <w:szCs w:val="22"/>
        </w:rPr>
        <w:t xml:space="preserve"> of employees in the survey stated that they had benefited from workplace creche and breastfeeding rooms. This suggests a fairly minimal implementation of this provision in practice since most women are not employed in larger companies with 150 or more women employees but in small and medium-sized companies. </w:t>
      </w:r>
    </w:p>
    <w:p w14:paraId="7BD29599" w14:textId="77777777" w:rsidR="0010550D" w:rsidRPr="00E50453" w:rsidRDefault="0010550D" w:rsidP="00E56F5C">
      <w:pPr>
        <w:rPr>
          <w:rFonts w:cstheme="minorHAnsi"/>
          <w:sz w:val="22"/>
          <w:szCs w:val="22"/>
        </w:rPr>
      </w:pPr>
    </w:p>
    <w:p w14:paraId="56C1A790" w14:textId="7AAA1C12" w:rsidR="00E56F5C" w:rsidRPr="00E50453" w:rsidRDefault="0010550D" w:rsidP="00B63931">
      <w:pPr>
        <w:pStyle w:val="Heading3"/>
      </w:pPr>
      <w:bookmarkStart w:id="28" w:name="_Toc109923140"/>
      <w:bookmarkStart w:id="29" w:name="_Hlk107140821"/>
      <w:r>
        <w:lastRenderedPageBreak/>
        <w:t>8</w:t>
      </w:r>
      <w:r w:rsidR="007A085F">
        <w:t xml:space="preserve">.2.3. </w:t>
      </w:r>
      <w:r w:rsidR="00E56F5C" w:rsidRPr="00E50453">
        <w:t>Work after Maternity Leave</w:t>
      </w:r>
      <w:bookmarkEnd w:id="28"/>
    </w:p>
    <w:bookmarkEnd w:id="29"/>
    <w:p w14:paraId="35CEB5FD" w14:textId="77777777" w:rsidR="0010550D" w:rsidRDefault="0010550D" w:rsidP="00E56F5C">
      <w:pPr>
        <w:rPr>
          <w:rFonts w:cstheme="minorHAnsi"/>
          <w:sz w:val="22"/>
          <w:szCs w:val="22"/>
        </w:rPr>
      </w:pPr>
    </w:p>
    <w:p w14:paraId="0CF957AF" w14:textId="1263890D" w:rsidR="00E56F5C" w:rsidRDefault="00E56F5C" w:rsidP="00E56F5C">
      <w:pPr>
        <w:rPr>
          <w:rFonts w:cstheme="minorHAnsi"/>
          <w:sz w:val="22"/>
          <w:szCs w:val="22"/>
        </w:rPr>
      </w:pPr>
      <w:r w:rsidRPr="00E50453">
        <w:rPr>
          <w:rFonts w:cstheme="minorHAnsi"/>
          <w:sz w:val="22"/>
          <w:szCs w:val="22"/>
        </w:rPr>
        <w:t xml:space="preserve">The </w:t>
      </w:r>
      <w:r w:rsidRPr="00E50453">
        <w:rPr>
          <w:rFonts w:cstheme="minorHAnsi"/>
          <w:b/>
          <w:bCs/>
          <w:sz w:val="22"/>
          <w:szCs w:val="22"/>
        </w:rPr>
        <w:t>main recommendation</w:t>
      </w:r>
      <w:r w:rsidRPr="00E50453">
        <w:rPr>
          <w:rFonts w:cstheme="minorHAnsi"/>
          <w:sz w:val="22"/>
          <w:szCs w:val="22"/>
        </w:rPr>
        <w:t xml:space="preserve"> is:</w:t>
      </w:r>
    </w:p>
    <w:p w14:paraId="0F8D6B34" w14:textId="77777777" w:rsidR="00707A62" w:rsidRPr="00E50453" w:rsidRDefault="00707A62" w:rsidP="00E56F5C">
      <w:pPr>
        <w:rPr>
          <w:rFonts w:cstheme="minorHAnsi"/>
          <w:sz w:val="22"/>
          <w:szCs w:val="22"/>
        </w:rPr>
      </w:pPr>
    </w:p>
    <w:p w14:paraId="54A59C5B" w14:textId="77777777" w:rsidR="00E56F5C" w:rsidRPr="00E50453" w:rsidRDefault="00E56F5C" w:rsidP="00DC1778">
      <w:pPr>
        <w:numPr>
          <w:ilvl w:val="0"/>
          <w:numId w:val="12"/>
        </w:numPr>
        <w:jc w:val="both"/>
        <w:rPr>
          <w:rFonts w:cstheme="minorHAnsi"/>
          <w:sz w:val="22"/>
          <w:szCs w:val="22"/>
        </w:rPr>
      </w:pPr>
      <w:r w:rsidRPr="00E50453">
        <w:rPr>
          <w:rFonts w:cstheme="minorHAnsi"/>
          <w:sz w:val="22"/>
          <w:szCs w:val="22"/>
        </w:rPr>
        <w:t>Provide the possibility to negotiate for flexible working arrangements after maternity leave.</w:t>
      </w:r>
    </w:p>
    <w:p w14:paraId="68D8E9AF" w14:textId="77777777" w:rsidR="0010550D" w:rsidRDefault="0010550D" w:rsidP="00DC1778">
      <w:pPr>
        <w:jc w:val="both"/>
        <w:rPr>
          <w:rFonts w:cstheme="minorHAnsi"/>
          <w:sz w:val="22"/>
          <w:szCs w:val="22"/>
        </w:rPr>
      </w:pPr>
    </w:p>
    <w:p w14:paraId="706C2958" w14:textId="56287337" w:rsidR="00E56F5C" w:rsidRPr="00E50453" w:rsidRDefault="00E56F5C" w:rsidP="00DC1778">
      <w:pPr>
        <w:jc w:val="both"/>
        <w:rPr>
          <w:rFonts w:cstheme="minorHAnsi"/>
          <w:sz w:val="22"/>
          <w:szCs w:val="22"/>
        </w:rPr>
      </w:pPr>
      <w:r w:rsidRPr="00E50453">
        <w:rPr>
          <w:rFonts w:cstheme="minorHAnsi"/>
          <w:sz w:val="22"/>
          <w:szCs w:val="22"/>
        </w:rPr>
        <w:t xml:space="preserve">Stakeholders during the Post-Study Workshop stated that flexible/part-time working after maternity leave was included in the Labour Law with the 2016 amendment, but the duration needed to be extended. Additionally, all arrangements in this context should be independent of the number of children and the duration of part-time work should be more for employees having a disabled child. </w:t>
      </w:r>
    </w:p>
    <w:p w14:paraId="132C83E8" w14:textId="77777777" w:rsidR="0010550D" w:rsidRDefault="0010550D" w:rsidP="00DC1778">
      <w:pPr>
        <w:jc w:val="both"/>
        <w:rPr>
          <w:rFonts w:cstheme="minorHAnsi"/>
          <w:sz w:val="22"/>
          <w:szCs w:val="22"/>
        </w:rPr>
      </w:pPr>
    </w:p>
    <w:p w14:paraId="007B1074" w14:textId="786C5AD9" w:rsidR="00E56F5C" w:rsidRPr="00E50453" w:rsidRDefault="0010550D" w:rsidP="00DC1778">
      <w:pPr>
        <w:pStyle w:val="Heading3"/>
        <w:jc w:val="both"/>
      </w:pPr>
      <w:bookmarkStart w:id="30" w:name="_Toc109923141"/>
      <w:r w:rsidRPr="0010550D">
        <w:t>8</w:t>
      </w:r>
      <w:r w:rsidR="00E56F5C" w:rsidRPr="00E50453">
        <w:t>.2.4.   Equal Pay</w:t>
      </w:r>
      <w:bookmarkEnd w:id="30"/>
    </w:p>
    <w:p w14:paraId="087A43AF" w14:textId="77777777" w:rsidR="0010550D" w:rsidRDefault="0010550D" w:rsidP="00DC1778">
      <w:pPr>
        <w:jc w:val="both"/>
        <w:rPr>
          <w:rFonts w:cstheme="minorHAnsi"/>
          <w:sz w:val="22"/>
          <w:szCs w:val="22"/>
        </w:rPr>
      </w:pPr>
    </w:p>
    <w:p w14:paraId="390EA6F9" w14:textId="0539CE8B" w:rsidR="00E56F5C" w:rsidRDefault="00E56F5C" w:rsidP="00DC1778">
      <w:pPr>
        <w:jc w:val="both"/>
        <w:rPr>
          <w:rFonts w:cstheme="minorHAnsi"/>
          <w:sz w:val="22"/>
          <w:szCs w:val="22"/>
        </w:rPr>
      </w:pPr>
      <w:r w:rsidRPr="00E50453">
        <w:rPr>
          <w:rFonts w:cstheme="minorHAnsi"/>
          <w:sz w:val="22"/>
          <w:szCs w:val="22"/>
        </w:rPr>
        <w:t xml:space="preserve">The </w:t>
      </w:r>
      <w:r w:rsidRPr="00E50453">
        <w:rPr>
          <w:rFonts w:cstheme="minorHAnsi"/>
          <w:b/>
          <w:bCs/>
          <w:sz w:val="22"/>
          <w:szCs w:val="22"/>
        </w:rPr>
        <w:t>main recommendation</w:t>
      </w:r>
      <w:r w:rsidRPr="00E50453">
        <w:rPr>
          <w:rFonts w:cstheme="minorHAnsi"/>
          <w:sz w:val="22"/>
          <w:szCs w:val="22"/>
        </w:rPr>
        <w:t xml:space="preserve"> is: </w:t>
      </w:r>
    </w:p>
    <w:p w14:paraId="15B56F82" w14:textId="77777777" w:rsidR="00707A62" w:rsidRPr="00E50453" w:rsidRDefault="00707A62" w:rsidP="00DC1778">
      <w:pPr>
        <w:jc w:val="both"/>
        <w:rPr>
          <w:rFonts w:cstheme="minorHAnsi"/>
          <w:sz w:val="22"/>
          <w:szCs w:val="22"/>
        </w:rPr>
      </w:pPr>
    </w:p>
    <w:p w14:paraId="022882F1" w14:textId="77777777" w:rsidR="00E56F5C" w:rsidRPr="00E50453" w:rsidRDefault="00E56F5C" w:rsidP="00DC1778">
      <w:pPr>
        <w:numPr>
          <w:ilvl w:val="0"/>
          <w:numId w:val="12"/>
        </w:numPr>
        <w:jc w:val="both"/>
        <w:rPr>
          <w:rFonts w:cstheme="minorHAnsi"/>
          <w:sz w:val="22"/>
          <w:szCs w:val="22"/>
        </w:rPr>
      </w:pPr>
      <w:r w:rsidRPr="00E50453">
        <w:rPr>
          <w:rFonts w:cstheme="minorHAnsi"/>
          <w:sz w:val="22"/>
          <w:szCs w:val="22"/>
        </w:rPr>
        <w:t>Conduct a transparent gender-based pay gap review among public and private structures to assess whether gender pay gap exists and to what extent, and to repeat the exercise on an annual/bi-annual basis.</w:t>
      </w:r>
    </w:p>
    <w:p w14:paraId="43D53FD4" w14:textId="77777777" w:rsidR="00936D55" w:rsidRDefault="00936D55" w:rsidP="00E56F5C">
      <w:pPr>
        <w:rPr>
          <w:rFonts w:cstheme="minorHAnsi"/>
          <w:b/>
          <w:sz w:val="22"/>
          <w:szCs w:val="22"/>
        </w:rPr>
      </w:pPr>
    </w:p>
    <w:p w14:paraId="09EB88E2" w14:textId="4E6F0D38" w:rsidR="00E56F5C" w:rsidRPr="00E50453" w:rsidRDefault="00936D55" w:rsidP="00B63931">
      <w:pPr>
        <w:pStyle w:val="Heading3"/>
      </w:pPr>
      <w:bookmarkStart w:id="31" w:name="_Toc109923142"/>
      <w:r w:rsidRPr="00936D55">
        <w:t>8</w:t>
      </w:r>
      <w:r w:rsidR="00E56F5C" w:rsidRPr="00E50453">
        <w:t xml:space="preserve">.2.5. </w:t>
      </w:r>
      <w:bookmarkStart w:id="32" w:name="_Hlk107140907"/>
      <w:r w:rsidR="00E56F5C" w:rsidRPr="00E50453">
        <w:t>Care Work Provisions</w:t>
      </w:r>
      <w:bookmarkEnd w:id="31"/>
      <w:bookmarkEnd w:id="32"/>
    </w:p>
    <w:p w14:paraId="2BEF0771" w14:textId="77777777" w:rsidR="00E56F5C" w:rsidRPr="00E50453" w:rsidRDefault="00E56F5C" w:rsidP="00E56F5C">
      <w:pPr>
        <w:rPr>
          <w:rFonts w:cstheme="minorHAnsi"/>
          <w:b/>
          <w:sz w:val="22"/>
          <w:szCs w:val="22"/>
        </w:rPr>
      </w:pPr>
    </w:p>
    <w:p w14:paraId="6BF5B100" w14:textId="2FB0B121" w:rsidR="00E56F5C" w:rsidRDefault="00E56F5C" w:rsidP="00E56F5C">
      <w:pPr>
        <w:rPr>
          <w:rFonts w:cstheme="minorHAnsi"/>
          <w:sz w:val="22"/>
          <w:szCs w:val="22"/>
        </w:rPr>
      </w:pPr>
      <w:r w:rsidRPr="00E50453">
        <w:rPr>
          <w:rFonts w:cstheme="minorHAnsi"/>
          <w:sz w:val="22"/>
          <w:szCs w:val="22"/>
        </w:rPr>
        <w:t xml:space="preserve">The </w:t>
      </w:r>
      <w:r w:rsidRPr="00E50453">
        <w:rPr>
          <w:rFonts w:cstheme="minorHAnsi"/>
          <w:b/>
          <w:bCs/>
          <w:sz w:val="22"/>
          <w:szCs w:val="22"/>
        </w:rPr>
        <w:t>main recommendation</w:t>
      </w:r>
      <w:r w:rsidRPr="00E50453">
        <w:rPr>
          <w:rFonts w:cstheme="minorHAnsi"/>
          <w:sz w:val="22"/>
          <w:szCs w:val="22"/>
        </w:rPr>
        <w:t xml:space="preserve"> is:</w:t>
      </w:r>
    </w:p>
    <w:p w14:paraId="2887FDA1" w14:textId="77777777" w:rsidR="00707A62" w:rsidRPr="00E50453" w:rsidRDefault="00707A62" w:rsidP="00E56F5C">
      <w:pPr>
        <w:rPr>
          <w:rFonts w:cstheme="minorHAnsi"/>
          <w:sz w:val="22"/>
          <w:szCs w:val="22"/>
        </w:rPr>
      </w:pPr>
    </w:p>
    <w:p w14:paraId="4B943FCA" w14:textId="045CB28A" w:rsidR="00E56F5C" w:rsidRPr="00936D55" w:rsidRDefault="00E56F5C" w:rsidP="00DC1778">
      <w:pPr>
        <w:pStyle w:val="ListParagraph"/>
        <w:numPr>
          <w:ilvl w:val="0"/>
          <w:numId w:val="12"/>
        </w:numPr>
        <w:jc w:val="both"/>
        <w:rPr>
          <w:rFonts w:cstheme="minorHAnsi"/>
          <w:sz w:val="22"/>
          <w:szCs w:val="22"/>
        </w:rPr>
      </w:pPr>
      <w:r w:rsidRPr="00936D55">
        <w:rPr>
          <w:rFonts w:cstheme="minorHAnsi"/>
          <w:sz w:val="22"/>
          <w:szCs w:val="22"/>
        </w:rPr>
        <w:t>Develop approaches to progressively achieve universal access to transformative and nationally-designed care policy packages that include a combination of time (leave), benefits (income security), services, and the right to care and be cared for. And also to establish a statutory universal and free (or substantially subsidised) long-term care policy and service.</w:t>
      </w:r>
    </w:p>
    <w:p w14:paraId="0DC2C719" w14:textId="77777777" w:rsidR="00936D55" w:rsidRPr="00936D55" w:rsidRDefault="00936D55" w:rsidP="00936D55">
      <w:pPr>
        <w:pStyle w:val="ListParagraph"/>
        <w:rPr>
          <w:rFonts w:cstheme="minorHAnsi"/>
          <w:sz w:val="22"/>
          <w:szCs w:val="22"/>
        </w:rPr>
      </w:pPr>
    </w:p>
    <w:p w14:paraId="11600CB7" w14:textId="5CB5811C" w:rsidR="00E56F5C" w:rsidRPr="00E50453" w:rsidRDefault="00E56F5C" w:rsidP="00B63931">
      <w:pPr>
        <w:pStyle w:val="Heading3"/>
      </w:pPr>
      <w:bookmarkStart w:id="33" w:name="_Hlk107140955"/>
      <w:r w:rsidRPr="00E50453">
        <w:rPr>
          <w:rFonts w:cstheme="minorHAnsi"/>
          <w:sz w:val="22"/>
          <w:szCs w:val="22"/>
        </w:rPr>
        <w:t xml:space="preserve"> </w:t>
      </w:r>
      <w:bookmarkStart w:id="34" w:name="_Toc109923143"/>
      <w:r w:rsidR="00936D55">
        <w:t>8</w:t>
      </w:r>
      <w:r w:rsidRPr="00E50453">
        <w:t>.2.6.  Care Incentives for Persons not Covered by the Existing Law</w:t>
      </w:r>
      <w:bookmarkEnd w:id="34"/>
    </w:p>
    <w:bookmarkEnd w:id="33"/>
    <w:p w14:paraId="0158AEAE" w14:textId="77777777" w:rsidR="00936D55" w:rsidRDefault="00936D55" w:rsidP="00E56F5C">
      <w:pPr>
        <w:rPr>
          <w:rFonts w:cstheme="minorHAnsi"/>
          <w:sz w:val="22"/>
          <w:szCs w:val="22"/>
        </w:rPr>
      </w:pPr>
    </w:p>
    <w:p w14:paraId="7D80AB19" w14:textId="6E4EDE41" w:rsidR="00E56F5C" w:rsidRDefault="00E56F5C" w:rsidP="00E56F5C">
      <w:pPr>
        <w:rPr>
          <w:rFonts w:cstheme="minorHAnsi"/>
          <w:sz w:val="22"/>
          <w:szCs w:val="22"/>
        </w:rPr>
      </w:pPr>
      <w:r w:rsidRPr="00E50453">
        <w:rPr>
          <w:rFonts w:cstheme="minorHAnsi"/>
          <w:sz w:val="22"/>
          <w:szCs w:val="22"/>
        </w:rPr>
        <w:t xml:space="preserve">The </w:t>
      </w:r>
      <w:r w:rsidRPr="00E50453">
        <w:rPr>
          <w:rFonts w:cstheme="minorHAnsi"/>
          <w:b/>
          <w:bCs/>
          <w:sz w:val="22"/>
          <w:szCs w:val="22"/>
        </w:rPr>
        <w:t>main recommendation</w:t>
      </w:r>
      <w:r w:rsidRPr="00E50453">
        <w:rPr>
          <w:rFonts w:cstheme="minorHAnsi"/>
          <w:sz w:val="22"/>
          <w:szCs w:val="22"/>
        </w:rPr>
        <w:t xml:space="preserve"> is:</w:t>
      </w:r>
    </w:p>
    <w:p w14:paraId="62B1458B" w14:textId="77777777" w:rsidR="00707A62" w:rsidRPr="00E50453" w:rsidRDefault="00707A62" w:rsidP="00E56F5C">
      <w:pPr>
        <w:rPr>
          <w:rFonts w:cstheme="minorHAnsi"/>
          <w:sz w:val="22"/>
          <w:szCs w:val="22"/>
        </w:rPr>
      </w:pPr>
    </w:p>
    <w:p w14:paraId="4C30D5E4" w14:textId="0D6C7AA0" w:rsidR="00E56F5C" w:rsidRPr="00E50453" w:rsidRDefault="00E56F5C" w:rsidP="00DC1778">
      <w:pPr>
        <w:numPr>
          <w:ilvl w:val="0"/>
          <w:numId w:val="13"/>
        </w:numPr>
        <w:jc w:val="both"/>
        <w:rPr>
          <w:rFonts w:cstheme="minorHAnsi"/>
          <w:sz w:val="22"/>
          <w:szCs w:val="22"/>
        </w:rPr>
      </w:pPr>
      <w:r w:rsidRPr="00E50453">
        <w:rPr>
          <w:rFonts w:cstheme="minorHAnsi"/>
          <w:sz w:val="22"/>
          <w:szCs w:val="22"/>
        </w:rPr>
        <w:t xml:space="preserve">Review labour standards legislation affecting part-time and temporary workers, platform workers, and particularly domestic and care workers (where women predominate) with a view to improving terms and conditions of employment including rights to social benefits, including also </w:t>
      </w:r>
      <w:r w:rsidR="00976377">
        <w:rPr>
          <w:rFonts w:cstheme="minorHAnsi"/>
          <w:sz w:val="22"/>
          <w:szCs w:val="22"/>
        </w:rPr>
        <w:t>c</w:t>
      </w:r>
      <w:r w:rsidRPr="00E50453">
        <w:rPr>
          <w:rFonts w:cstheme="minorHAnsi"/>
          <w:sz w:val="22"/>
          <w:szCs w:val="22"/>
        </w:rPr>
        <w:t xml:space="preserve">are incentives for them.  </w:t>
      </w:r>
    </w:p>
    <w:p w14:paraId="131F38F5" w14:textId="77777777" w:rsidR="00936D55" w:rsidRDefault="00936D55" w:rsidP="00DC1778">
      <w:pPr>
        <w:jc w:val="both"/>
        <w:rPr>
          <w:rFonts w:cstheme="minorHAnsi"/>
          <w:sz w:val="22"/>
          <w:szCs w:val="22"/>
        </w:rPr>
      </w:pPr>
    </w:p>
    <w:p w14:paraId="088A76C1" w14:textId="4231FF62" w:rsidR="00E56F5C" w:rsidRPr="00E50453" w:rsidRDefault="00E56F5C" w:rsidP="00DC1778">
      <w:pPr>
        <w:jc w:val="both"/>
        <w:rPr>
          <w:rFonts w:cstheme="minorHAnsi"/>
          <w:sz w:val="22"/>
          <w:szCs w:val="22"/>
        </w:rPr>
      </w:pPr>
      <w:r w:rsidRPr="00E50453">
        <w:rPr>
          <w:rFonts w:cstheme="minorHAnsi"/>
          <w:sz w:val="22"/>
          <w:szCs w:val="22"/>
        </w:rPr>
        <w:t xml:space="preserve">Related to this Recommendation, stakeholders in the Post-Study Workshop stated that: </w:t>
      </w:r>
    </w:p>
    <w:p w14:paraId="42FA854F" w14:textId="77777777" w:rsidR="00E56F5C" w:rsidRPr="00E50453" w:rsidRDefault="00E56F5C" w:rsidP="00DC1778">
      <w:pPr>
        <w:numPr>
          <w:ilvl w:val="0"/>
          <w:numId w:val="9"/>
        </w:numPr>
        <w:jc w:val="both"/>
        <w:rPr>
          <w:rFonts w:cstheme="minorHAnsi"/>
          <w:sz w:val="22"/>
          <w:szCs w:val="22"/>
        </w:rPr>
      </w:pPr>
      <w:r w:rsidRPr="00E50453">
        <w:rPr>
          <w:rFonts w:cstheme="minorHAnsi"/>
          <w:sz w:val="22"/>
          <w:szCs w:val="22"/>
        </w:rPr>
        <w:t xml:space="preserve">It is important to make a consideration of Informal workers, particularly in some sectors (Gig workers) / differentiate from free-lance workers </w:t>
      </w:r>
    </w:p>
    <w:p w14:paraId="1FD8EE36" w14:textId="77777777" w:rsidR="00E56F5C" w:rsidRPr="00E50453" w:rsidRDefault="00E56F5C" w:rsidP="00DC1778">
      <w:pPr>
        <w:numPr>
          <w:ilvl w:val="0"/>
          <w:numId w:val="9"/>
        </w:numPr>
        <w:jc w:val="both"/>
        <w:rPr>
          <w:rFonts w:cstheme="minorHAnsi"/>
          <w:sz w:val="22"/>
          <w:szCs w:val="22"/>
        </w:rPr>
      </w:pPr>
      <w:r w:rsidRPr="00E50453">
        <w:rPr>
          <w:rFonts w:cstheme="minorHAnsi"/>
          <w:sz w:val="22"/>
          <w:szCs w:val="22"/>
        </w:rPr>
        <w:t>Platform workers, care workers, domestic workers, and internet marketing are all unregistered and informal workers. There is a need to make special arrangements to make them registered workers</w:t>
      </w:r>
    </w:p>
    <w:p w14:paraId="60373E2B" w14:textId="0C81FCF2" w:rsidR="00E56F5C" w:rsidRDefault="00E56F5C" w:rsidP="00DC1778">
      <w:pPr>
        <w:numPr>
          <w:ilvl w:val="0"/>
          <w:numId w:val="9"/>
        </w:numPr>
        <w:jc w:val="both"/>
        <w:rPr>
          <w:rFonts w:cstheme="minorHAnsi"/>
          <w:sz w:val="22"/>
          <w:szCs w:val="22"/>
        </w:rPr>
      </w:pPr>
      <w:r w:rsidRPr="00E50453">
        <w:rPr>
          <w:rFonts w:cstheme="minorHAnsi"/>
          <w:sz w:val="22"/>
          <w:szCs w:val="22"/>
        </w:rPr>
        <w:lastRenderedPageBreak/>
        <w:t>Since it is the way of working of the future, it is necessary to set up the working conditions of the platform employees from the beginning, in order not to have problems especially in the integration of women.</w:t>
      </w:r>
    </w:p>
    <w:p w14:paraId="71D17B98" w14:textId="77777777" w:rsidR="00936D55" w:rsidRPr="00E50453" w:rsidRDefault="00936D55" w:rsidP="00936D55">
      <w:pPr>
        <w:ind w:left="720"/>
        <w:rPr>
          <w:rFonts w:cstheme="minorHAnsi"/>
          <w:sz w:val="22"/>
          <w:szCs w:val="22"/>
        </w:rPr>
      </w:pPr>
    </w:p>
    <w:p w14:paraId="4258EC6F" w14:textId="2C13BE8D" w:rsidR="00E56F5C" w:rsidRPr="00E50453" w:rsidRDefault="00936D55" w:rsidP="00B63931">
      <w:pPr>
        <w:pStyle w:val="Heading3"/>
      </w:pPr>
      <w:bookmarkStart w:id="35" w:name="_Toc109923144"/>
      <w:r w:rsidRPr="00936D55">
        <w:t>8</w:t>
      </w:r>
      <w:r w:rsidR="00E56F5C" w:rsidRPr="00E50453">
        <w:t>.2.7</w:t>
      </w:r>
      <w:bookmarkStart w:id="36" w:name="_Hlk107140991"/>
      <w:r w:rsidR="00E56F5C" w:rsidRPr="00E50453">
        <w:t>.  Government Support to the Employment of Victims of Domestic Violence</w:t>
      </w:r>
      <w:bookmarkEnd w:id="35"/>
      <w:bookmarkEnd w:id="36"/>
    </w:p>
    <w:p w14:paraId="6F2D0FF2" w14:textId="77777777" w:rsidR="00936D55" w:rsidRDefault="00936D55" w:rsidP="00E56F5C">
      <w:pPr>
        <w:rPr>
          <w:rFonts w:cstheme="minorHAnsi"/>
          <w:sz w:val="22"/>
          <w:szCs w:val="22"/>
        </w:rPr>
      </w:pPr>
    </w:p>
    <w:p w14:paraId="2844092A" w14:textId="222BEF89" w:rsidR="00E56F5C" w:rsidRDefault="00E56F5C" w:rsidP="00E56F5C">
      <w:pPr>
        <w:rPr>
          <w:rFonts w:cstheme="minorHAnsi"/>
          <w:sz w:val="22"/>
          <w:szCs w:val="22"/>
        </w:rPr>
      </w:pPr>
      <w:r w:rsidRPr="00E50453">
        <w:rPr>
          <w:rFonts w:cstheme="minorHAnsi"/>
          <w:sz w:val="22"/>
          <w:szCs w:val="22"/>
        </w:rPr>
        <w:t xml:space="preserve">The </w:t>
      </w:r>
      <w:r w:rsidRPr="00E50453">
        <w:rPr>
          <w:rFonts w:cstheme="minorHAnsi"/>
          <w:b/>
          <w:bCs/>
          <w:sz w:val="22"/>
          <w:szCs w:val="22"/>
        </w:rPr>
        <w:t>main recommendations</w:t>
      </w:r>
      <w:r w:rsidRPr="00E50453">
        <w:rPr>
          <w:rFonts w:cstheme="minorHAnsi"/>
          <w:sz w:val="22"/>
          <w:szCs w:val="22"/>
        </w:rPr>
        <w:t xml:space="preserve"> are:</w:t>
      </w:r>
    </w:p>
    <w:p w14:paraId="0A911B23" w14:textId="77777777" w:rsidR="00707A62" w:rsidRPr="00E50453" w:rsidRDefault="00707A62" w:rsidP="00DC1778">
      <w:pPr>
        <w:jc w:val="both"/>
        <w:rPr>
          <w:rFonts w:cstheme="minorHAnsi"/>
          <w:sz w:val="22"/>
          <w:szCs w:val="22"/>
        </w:rPr>
      </w:pPr>
    </w:p>
    <w:p w14:paraId="55204BE6" w14:textId="77777777" w:rsidR="00E56F5C" w:rsidRPr="00E50453" w:rsidRDefault="00E56F5C" w:rsidP="00DC1778">
      <w:pPr>
        <w:numPr>
          <w:ilvl w:val="0"/>
          <w:numId w:val="13"/>
        </w:numPr>
        <w:jc w:val="both"/>
        <w:rPr>
          <w:rFonts w:cstheme="minorHAnsi"/>
          <w:sz w:val="22"/>
          <w:szCs w:val="22"/>
        </w:rPr>
      </w:pPr>
      <w:r w:rsidRPr="00E50453">
        <w:rPr>
          <w:rFonts w:cstheme="minorHAnsi"/>
          <w:sz w:val="22"/>
          <w:szCs w:val="22"/>
        </w:rPr>
        <w:t>Adopt an inclusive, integrated and gender-responsive approach to prevent and address violence towards women in the world of work and also to provide support for employment of women who are exposed to violence.</w:t>
      </w:r>
    </w:p>
    <w:p w14:paraId="459451BF" w14:textId="77777777" w:rsidR="00936D55" w:rsidRDefault="00936D55" w:rsidP="00DC1778">
      <w:pPr>
        <w:jc w:val="both"/>
        <w:rPr>
          <w:rFonts w:cstheme="minorHAnsi"/>
          <w:sz w:val="22"/>
          <w:szCs w:val="22"/>
        </w:rPr>
      </w:pPr>
    </w:p>
    <w:p w14:paraId="530CA6DF" w14:textId="35500696" w:rsidR="00E56F5C" w:rsidRDefault="00E56F5C" w:rsidP="00DC1778">
      <w:pPr>
        <w:jc w:val="both"/>
        <w:rPr>
          <w:rFonts w:cstheme="minorHAnsi"/>
          <w:sz w:val="22"/>
          <w:szCs w:val="22"/>
        </w:rPr>
      </w:pPr>
      <w:r w:rsidRPr="00E50453">
        <w:rPr>
          <w:rFonts w:cstheme="minorHAnsi"/>
          <w:sz w:val="22"/>
          <w:szCs w:val="22"/>
        </w:rPr>
        <w:t xml:space="preserve">During the Post-Study Workshop, the stakeholders stated: </w:t>
      </w:r>
    </w:p>
    <w:p w14:paraId="5A197704" w14:textId="77777777" w:rsidR="00707A62" w:rsidRPr="00E50453" w:rsidRDefault="00707A62" w:rsidP="00DC1778">
      <w:pPr>
        <w:jc w:val="both"/>
        <w:rPr>
          <w:rFonts w:cstheme="minorHAnsi"/>
          <w:sz w:val="22"/>
          <w:szCs w:val="22"/>
        </w:rPr>
      </w:pPr>
    </w:p>
    <w:p w14:paraId="276A9D91" w14:textId="77777777" w:rsidR="00E56F5C" w:rsidRPr="00E50453" w:rsidRDefault="00E56F5C" w:rsidP="00DC1778">
      <w:pPr>
        <w:numPr>
          <w:ilvl w:val="0"/>
          <w:numId w:val="9"/>
        </w:numPr>
        <w:jc w:val="both"/>
        <w:rPr>
          <w:rFonts w:cstheme="minorHAnsi"/>
          <w:sz w:val="22"/>
          <w:szCs w:val="22"/>
        </w:rPr>
      </w:pPr>
      <w:r w:rsidRPr="00E50453">
        <w:rPr>
          <w:rFonts w:cstheme="minorHAnsi"/>
          <w:sz w:val="22"/>
          <w:szCs w:val="22"/>
        </w:rPr>
        <w:t xml:space="preserve">Government support is needed for women victims of domestic violence in the form of workplace change or job placement for economic empowerment of victims of violence. </w:t>
      </w:r>
    </w:p>
    <w:p w14:paraId="081BD2C2" w14:textId="77777777" w:rsidR="00936D55" w:rsidRDefault="00936D55" w:rsidP="00E56F5C">
      <w:pPr>
        <w:rPr>
          <w:rFonts w:cstheme="minorHAnsi"/>
          <w:b/>
          <w:bCs/>
          <w:sz w:val="22"/>
          <w:szCs w:val="22"/>
        </w:rPr>
      </w:pPr>
    </w:p>
    <w:p w14:paraId="402B9460" w14:textId="7570C92A" w:rsidR="00E56F5C" w:rsidRPr="00E50453" w:rsidRDefault="00936D55" w:rsidP="00B63931">
      <w:pPr>
        <w:pStyle w:val="Heading3"/>
      </w:pPr>
      <w:bookmarkStart w:id="37" w:name="_Toc109923145"/>
      <w:r w:rsidRPr="00936D55">
        <w:t>8</w:t>
      </w:r>
      <w:r w:rsidR="00E56F5C" w:rsidRPr="00E50453">
        <w:t xml:space="preserve">.2.8. </w:t>
      </w:r>
      <w:bookmarkStart w:id="38" w:name="_Hlk107141023"/>
      <w:r w:rsidR="00E56F5C" w:rsidRPr="00E50453">
        <w:t>Other Recommendations</w:t>
      </w:r>
      <w:bookmarkEnd w:id="37"/>
      <w:bookmarkEnd w:id="38"/>
    </w:p>
    <w:p w14:paraId="3CFC6A39" w14:textId="77777777" w:rsidR="00936D55" w:rsidRDefault="00936D55" w:rsidP="00E56F5C">
      <w:pPr>
        <w:rPr>
          <w:rFonts w:cstheme="minorHAnsi"/>
          <w:sz w:val="22"/>
          <w:szCs w:val="22"/>
        </w:rPr>
      </w:pPr>
    </w:p>
    <w:p w14:paraId="62E7F267" w14:textId="685BCAFF" w:rsidR="00E56F5C" w:rsidRDefault="00E56F5C" w:rsidP="00DC1778">
      <w:pPr>
        <w:jc w:val="both"/>
        <w:rPr>
          <w:rFonts w:cstheme="minorHAnsi"/>
          <w:sz w:val="22"/>
          <w:szCs w:val="22"/>
        </w:rPr>
      </w:pPr>
      <w:r w:rsidRPr="00E50453">
        <w:rPr>
          <w:rFonts w:cstheme="minorHAnsi"/>
          <w:sz w:val="22"/>
          <w:szCs w:val="22"/>
        </w:rPr>
        <w:t xml:space="preserve">Stakeholders in the Post-Study Workshop proposed two further recommendations:  </w:t>
      </w:r>
    </w:p>
    <w:p w14:paraId="2487940C" w14:textId="77777777" w:rsidR="00707A62" w:rsidRPr="00E50453" w:rsidRDefault="00707A62" w:rsidP="00DC1778">
      <w:pPr>
        <w:jc w:val="both"/>
        <w:rPr>
          <w:rFonts w:cstheme="minorHAnsi"/>
          <w:sz w:val="22"/>
          <w:szCs w:val="22"/>
        </w:rPr>
      </w:pPr>
    </w:p>
    <w:p w14:paraId="774B36DA" w14:textId="77777777" w:rsidR="00E56F5C" w:rsidRPr="00E50453" w:rsidRDefault="00E56F5C" w:rsidP="00DC1778">
      <w:pPr>
        <w:numPr>
          <w:ilvl w:val="0"/>
          <w:numId w:val="13"/>
        </w:numPr>
        <w:jc w:val="both"/>
        <w:rPr>
          <w:rFonts w:cstheme="minorHAnsi"/>
          <w:sz w:val="22"/>
          <w:szCs w:val="22"/>
        </w:rPr>
      </w:pPr>
      <w:r w:rsidRPr="00E50453">
        <w:rPr>
          <w:rFonts w:cstheme="minorHAnsi"/>
          <w:sz w:val="22"/>
          <w:szCs w:val="22"/>
        </w:rPr>
        <w:t xml:space="preserve">Establish an independent inspection/control system/body comprising representatives of government, employees, and employers to ensure self-control of the labour market as well as to monitor the implementation of labour law. </w:t>
      </w:r>
    </w:p>
    <w:p w14:paraId="413E3366" w14:textId="51514D5F" w:rsidR="00AC7614" w:rsidRPr="00B63931" w:rsidRDefault="00E56F5C" w:rsidP="00DC1778">
      <w:pPr>
        <w:numPr>
          <w:ilvl w:val="0"/>
          <w:numId w:val="13"/>
        </w:numPr>
        <w:jc w:val="both"/>
        <w:rPr>
          <w:rFonts w:cstheme="minorHAnsi"/>
          <w:sz w:val="22"/>
          <w:szCs w:val="22"/>
        </w:rPr>
      </w:pPr>
      <w:r w:rsidRPr="00E50453">
        <w:rPr>
          <w:rFonts w:cstheme="minorHAnsi"/>
          <w:sz w:val="22"/>
          <w:szCs w:val="22"/>
        </w:rPr>
        <w:t>In order for the worker and the employer not to come face to face, punishment should be avoided, and the method of self-control and incentives should be applied.</w:t>
      </w:r>
      <w:bookmarkEnd w:id="25"/>
    </w:p>
    <w:p w14:paraId="4C858AFF" w14:textId="526E4CB2" w:rsidR="00E46BEA" w:rsidRPr="00E50453" w:rsidRDefault="00E46BEA" w:rsidP="00DC1778">
      <w:pPr>
        <w:pStyle w:val="Heading1"/>
        <w:numPr>
          <w:ilvl w:val="0"/>
          <w:numId w:val="14"/>
        </w:numPr>
        <w:jc w:val="both"/>
      </w:pPr>
      <w:bookmarkStart w:id="39" w:name="_Toc109923146"/>
      <w:bookmarkStart w:id="40" w:name="_Toc103592128"/>
      <w:r w:rsidRPr="00E50453">
        <w:t>CONCLUSIONS</w:t>
      </w:r>
      <w:bookmarkEnd w:id="39"/>
    </w:p>
    <w:p w14:paraId="3A32382C" w14:textId="77777777" w:rsidR="00E46BEA" w:rsidRDefault="00E46BEA" w:rsidP="00E46BEA">
      <w:pPr>
        <w:jc w:val="both"/>
        <w:rPr>
          <w:rFonts w:cstheme="minorHAnsi"/>
          <w:sz w:val="22"/>
          <w:szCs w:val="22"/>
        </w:rPr>
      </w:pPr>
    </w:p>
    <w:p w14:paraId="33A1BA2A" w14:textId="77777777" w:rsidR="00E46BEA" w:rsidRPr="00C70ECA" w:rsidRDefault="00E46BEA" w:rsidP="00E46BEA">
      <w:pPr>
        <w:jc w:val="both"/>
        <w:rPr>
          <w:rFonts w:cstheme="minorHAnsi"/>
          <w:sz w:val="22"/>
          <w:szCs w:val="22"/>
        </w:rPr>
      </w:pPr>
      <w:r>
        <w:rPr>
          <w:rFonts w:cstheme="minorHAnsi"/>
          <w:sz w:val="22"/>
          <w:szCs w:val="22"/>
        </w:rPr>
        <w:t xml:space="preserve">The workshop proved to be highly interactive with many comments from stakeholders either orally or in written form using the chat-box facility. Delivering it in hybrid format enabled many participants from outside Ankara to become involved – something that would not have been achieved had the workshop conformed to the original </w:t>
      </w:r>
      <w:proofErr w:type="spellStart"/>
      <w:r>
        <w:rPr>
          <w:rFonts w:cstheme="minorHAnsi"/>
          <w:sz w:val="22"/>
          <w:szCs w:val="22"/>
        </w:rPr>
        <w:t>ToR</w:t>
      </w:r>
      <w:proofErr w:type="spellEnd"/>
      <w:r>
        <w:rPr>
          <w:rFonts w:cstheme="minorHAnsi"/>
          <w:sz w:val="22"/>
          <w:szCs w:val="22"/>
        </w:rPr>
        <w:t xml:space="preserve"> requirement of an Ankara-based event with 5 participants from outside the capital. The opinions of stakeholders were valuable in helping TAT to refine the wording of the recommendations and contributed greatly to the overall study. </w:t>
      </w:r>
    </w:p>
    <w:p w14:paraId="5E6FB05A" w14:textId="77777777" w:rsidR="00E46BEA" w:rsidRPr="00472227" w:rsidRDefault="00E46BEA" w:rsidP="00E46BEA">
      <w:pPr>
        <w:jc w:val="both"/>
        <w:rPr>
          <w:rFonts w:cstheme="minorHAnsi"/>
          <w:b/>
          <w:bCs/>
          <w:sz w:val="22"/>
          <w:szCs w:val="22"/>
        </w:rPr>
      </w:pPr>
    </w:p>
    <w:p w14:paraId="7DCD5764" w14:textId="77777777" w:rsidR="00E46BEA" w:rsidRDefault="00E46BEA" w:rsidP="00E46BEA">
      <w:pPr>
        <w:jc w:val="both"/>
        <w:rPr>
          <w:rFonts w:cstheme="minorHAnsi"/>
        </w:rPr>
      </w:pPr>
    </w:p>
    <w:p w14:paraId="499E8A58" w14:textId="77777777" w:rsidR="00E46BEA" w:rsidRPr="00CF02B9" w:rsidRDefault="00E46BEA" w:rsidP="00E46BEA">
      <w:pPr>
        <w:ind w:left="630"/>
        <w:jc w:val="both"/>
        <w:rPr>
          <w:rFonts w:cstheme="minorHAnsi"/>
          <w:b/>
          <w:bCs/>
          <w:color w:val="FF0000"/>
        </w:rPr>
      </w:pPr>
    </w:p>
    <w:p w14:paraId="622E24EA" w14:textId="77777777" w:rsidR="00E46BEA" w:rsidRDefault="00E46BEA" w:rsidP="00E46BEA">
      <w:pPr>
        <w:jc w:val="both"/>
        <w:rPr>
          <w:rFonts w:cstheme="minorHAnsi"/>
          <w:b/>
          <w:bCs/>
        </w:rPr>
      </w:pPr>
      <w:proofErr w:type="spellStart"/>
      <w:r w:rsidRPr="006979EC">
        <w:rPr>
          <w:rFonts w:cstheme="minorHAnsi"/>
          <w:b/>
          <w:bCs/>
        </w:rPr>
        <w:t>FoW</w:t>
      </w:r>
      <w:proofErr w:type="spellEnd"/>
      <w:r w:rsidRPr="006979EC">
        <w:rPr>
          <w:rFonts w:cstheme="minorHAnsi"/>
          <w:b/>
          <w:bCs/>
        </w:rPr>
        <w:t xml:space="preserve"> TAT</w:t>
      </w:r>
    </w:p>
    <w:p w14:paraId="1F4B01C5" w14:textId="2F843217" w:rsidR="00E46BEA" w:rsidRPr="006979EC" w:rsidRDefault="00E46BEA" w:rsidP="00E46BEA">
      <w:pPr>
        <w:jc w:val="both"/>
        <w:rPr>
          <w:rFonts w:cstheme="minorHAnsi"/>
          <w:b/>
          <w:bCs/>
        </w:rPr>
      </w:pPr>
      <w:r>
        <w:rPr>
          <w:rFonts w:cstheme="minorHAnsi"/>
          <w:b/>
          <w:bCs/>
        </w:rPr>
        <w:t>Ju</w:t>
      </w:r>
      <w:r w:rsidR="00976377">
        <w:rPr>
          <w:rFonts w:cstheme="minorHAnsi"/>
          <w:b/>
          <w:bCs/>
        </w:rPr>
        <w:t>ly</w:t>
      </w:r>
      <w:r w:rsidRPr="006979EC">
        <w:rPr>
          <w:rFonts w:cstheme="minorHAnsi"/>
          <w:b/>
          <w:bCs/>
        </w:rPr>
        <w:t xml:space="preserve"> 2022</w:t>
      </w:r>
    </w:p>
    <w:p w14:paraId="403DDE86" w14:textId="77777777" w:rsidR="003B6B8B" w:rsidRDefault="003B6B8B">
      <w:pPr>
        <w:rPr>
          <w:rFonts w:asciiTheme="majorHAnsi" w:eastAsiaTheme="majorEastAsia" w:hAnsiTheme="majorHAnsi" w:cstheme="majorBidi"/>
          <w:color w:val="2F5496" w:themeColor="accent1" w:themeShade="BF"/>
        </w:rPr>
      </w:pPr>
    </w:p>
    <w:p w14:paraId="29A37DD7" w14:textId="2FC59678" w:rsidR="00E46BEA" w:rsidRPr="003B6B8B" w:rsidRDefault="003B6B8B">
      <w:pPr>
        <w:rPr>
          <w:rFonts w:eastAsiaTheme="majorEastAsia" w:cstheme="minorHAnsi"/>
          <w:color w:val="2F5496" w:themeColor="accent1" w:themeShade="BF"/>
          <w:sz w:val="22"/>
          <w:szCs w:val="22"/>
        </w:rPr>
      </w:pPr>
      <w:r w:rsidRPr="003B6B8B">
        <w:rPr>
          <w:rFonts w:eastAsiaTheme="majorEastAsia" w:cstheme="minorHAnsi"/>
          <w:sz w:val="22"/>
          <w:szCs w:val="22"/>
        </w:rPr>
        <w:t>Annex 1. TAT Presentations</w:t>
      </w:r>
      <w:r w:rsidR="00E46BEA" w:rsidRPr="003B6B8B">
        <w:rPr>
          <w:rFonts w:eastAsiaTheme="majorEastAsia" w:cstheme="minorHAnsi"/>
          <w:color w:val="2F5496" w:themeColor="accent1" w:themeShade="BF"/>
          <w:sz w:val="22"/>
          <w:szCs w:val="22"/>
        </w:rPr>
        <w:br w:type="page"/>
      </w:r>
    </w:p>
    <w:p w14:paraId="5E33D3A3" w14:textId="77777777" w:rsidR="00E57DBF" w:rsidRPr="00E57DBF" w:rsidRDefault="00E57DBF" w:rsidP="0030170D">
      <w:pPr>
        <w:jc w:val="both"/>
        <w:rPr>
          <w:rFonts w:asciiTheme="majorHAnsi" w:eastAsiaTheme="majorEastAsia" w:hAnsiTheme="majorHAnsi" w:cstheme="majorBidi"/>
          <w:color w:val="2F5496" w:themeColor="accent1" w:themeShade="BF"/>
        </w:rPr>
      </w:pPr>
    </w:p>
    <w:p w14:paraId="22F02016" w14:textId="77777777" w:rsidR="00E40848" w:rsidRPr="00E40848" w:rsidRDefault="00E40848" w:rsidP="0030170D">
      <w:pPr>
        <w:jc w:val="both"/>
        <w:rPr>
          <w:rFonts w:asciiTheme="majorHAnsi" w:eastAsiaTheme="majorEastAsia" w:hAnsiTheme="majorHAnsi" w:cstheme="majorBidi"/>
          <w:color w:val="2F5496" w:themeColor="accent1" w:themeShade="BF"/>
        </w:rPr>
      </w:pPr>
    </w:p>
    <w:bookmarkEnd w:id="20"/>
    <w:bookmarkEnd w:id="40"/>
    <w:p w14:paraId="3491F579" w14:textId="7A3D0528" w:rsidR="00CF5370" w:rsidRPr="00CF5370" w:rsidRDefault="00662A07" w:rsidP="00A415B9">
      <w:pPr>
        <w:rPr>
          <w:rFonts w:ascii="Calibri" w:eastAsia="Calibri" w:hAnsi="Calibri" w:cs="Calibri"/>
          <w:sz w:val="20"/>
          <w:szCs w:val="20"/>
        </w:rPr>
      </w:pPr>
      <w:r>
        <w:rPr>
          <w:rFonts w:cstheme="minorHAnsi"/>
          <w:noProof/>
          <w:lang w:val="tr-TR" w:eastAsia="tr-TR"/>
        </w:rPr>
        <w:drawing>
          <wp:anchor distT="0" distB="0" distL="114300" distR="114300" simplePos="0" relativeHeight="251679744" behindDoc="1" locked="0" layoutInCell="1" allowOverlap="1" wp14:anchorId="54E59048" wp14:editId="3CF6D604">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C831EB" w:rsidRPr="00C831EB">
        <w:rPr>
          <w:rFonts w:ascii="Times New Roman" w:hAnsi="Times New Roman" w:cs="Times New Roman"/>
          <w:noProof/>
          <w:lang w:val="tr-TR" w:eastAsia="tr-TR"/>
        </w:rPr>
        <mc:AlternateContent>
          <mc:Choice Requires="wps">
            <w:drawing>
              <wp:anchor distT="0" distB="0" distL="114300" distR="114300" simplePos="0" relativeHeight="251681792" behindDoc="0" locked="0" layoutInCell="1" allowOverlap="1" wp14:anchorId="4A37A34A" wp14:editId="2E9E8441">
                <wp:simplePos x="0" y="0"/>
                <wp:positionH relativeFrom="margin">
                  <wp:align>center</wp:align>
                </wp:positionH>
                <wp:positionV relativeFrom="paragraph">
                  <wp:posOffset>8523605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6ABE6652"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proofErr w:type="spellStart"/>
                            <w:r w:rsidR="001E5BD3">
                              <w:rPr>
                                <w:bCs/>
                                <w:iCs/>
                                <w:color w:val="002060"/>
                                <w:sz w:val="20"/>
                              </w:rPr>
                              <w:t>Türkiye</w:t>
                            </w:r>
                            <w:proofErr w:type="spellEnd"/>
                            <w:r w:rsidRPr="00DD0D61">
                              <w:rPr>
                                <w:bCs/>
                                <w:iCs/>
                                <w:color w:val="002060"/>
                                <w:sz w:val="20"/>
                              </w:rPr>
                              <w:t xml:space="preserve">. Its contents are the sole responsibility of the consortium led by </w:t>
                            </w:r>
                            <w:proofErr w:type="spellStart"/>
                            <w:r w:rsidRPr="00DD0D61">
                              <w:rPr>
                                <w:bCs/>
                                <w:iCs/>
                                <w:color w:val="002060"/>
                                <w:sz w:val="20"/>
                              </w:rPr>
                              <w:t>WEglobal</w:t>
                            </w:r>
                            <w:proofErr w:type="spellEnd"/>
                            <w:r w:rsidRPr="00DD0D61">
                              <w:rPr>
                                <w:bCs/>
                                <w:iCs/>
                                <w:color w:val="002060"/>
                                <w:sz w:val="20"/>
                              </w:rPr>
                              <w:t xml:space="preserve">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w:t>
                            </w:r>
                            <w:proofErr w:type="spellStart"/>
                            <w:r w:rsidR="001E5BD3">
                              <w:rPr>
                                <w:bCs/>
                                <w:iCs/>
                                <w:color w:val="002060"/>
                                <w:sz w:val="20"/>
                              </w:rPr>
                              <w:t>Türkiye</w:t>
                            </w:r>
                            <w:proofErr w:type="spellEnd"/>
                            <w:r w:rsidRPr="00DD0D61">
                              <w:rPr>
                                <w:bCs/>
                                <w:iCs/>
                                <w:color w:val="002060"/>
                                <w:sz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7A34A" id="Text Box 19" o:spid="_x0000_s1027" type="#_x0000_t202" style="position:absolute;margin-left:0;margin-top:671.15pt;width:564.6pt;height:47.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" filled="f" stroked="f">
                <v:path arrowok="t"/>
                <v:textbox inset="0,0,0,0">
                  <w:txbxContent>
                    <w:p w14:paraId="1689A493" w14:textId="6ABE6652"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proofErr w:type="spellStart"/>
                      <w:r w:rsidR="001E5BD3">
                        <w:rPr>
                          <w:bCs/>
                          <w:iCs/>
                          <w:color w:val="002060"/>
                          <w:sz w:val="20"/>
                        </w:rPr>
                        <w:t>Türkiye</w:t>
                      </w:r>
                      <w:proofErr w:type="spellEnd"/>
                      <w:r w:rsidRPr="00DD0D61">
                        <w:rPr>
                          <w:bCs/>
                          <w:iCs/>
                          <w:color w:val="002060"/>
                          <w:sz w:val="20"/>
                        </w:rPr>
                        <w:t xml:space="preserve">. Its contents are the sole responsibility of the consortium led by </w:t>
                      </w:r>
                      <w:proofErr w:type="spellStart"/>
                      <w:r w:rsidRPr="00DD0D61">
                        <w:rPr>
                          <w:bCs/>
                          <w:iCs/>
                          <w:color w:val="002060"/>
                          <w:sz w:val="20"/>
                        </w:rPr>
                        <w:t>WEglobal</w:t>
                      </w:r>
                      <w:proofErr w:type="spellEnd"/>
                      <w:r w:rsidRPr="00DD0D61">
                        <w:rPr>
                          <w:bCs/>
                          <w:iCs/>
                          <w:color w:val="002060"/>
                          <w:sz w:val="20"/>
                        </w:rPr>
                        <w:t xml:space="preserve">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w:t>
                      </w:r>
                      <w:proofErr w:type="spellStart"/>
                      <w:r w:rsidR="001E5BD3">
                        <w:rPr>
                          <w:bCs/>
                          <w:iCs/>
                          <w:color w:val="002060"/>
                          <w:sz w:val="20"/>
                        </w:rPr>
                        <w:t>Türkiye</w:t>
                      </w:r>
                      <w:proofErr w:type="spellEnd"/>
                      <w:r w:rsidRPr="00DD0D61">
                        <w:rPr>
                          <w:bCs/>
                          <w:iCs/>
                          <w:color w:val="002060"/>
                          <w:sz w:val="20"/>
                        </w:rPr>
                        <w:t>.</w:t>
                      </w:r>
                    </w:p>
                  </w:txbxContent>
                </v:textbox>
                <w10:wrap anchorx="margin"/>
              </v:shape>
            </w:pict>
          </mc:Fallback>
        </mc:AlternateContent>
      </w:r>
    </w:p>
    <w:sectPr w:rsidR="00CF5370" w:rsidRPr="00CF5370" w:rsidSect="002926FA">
      <w:headerReference w:type="default" r:id="rId18"/>
      <w:footerReference w:type="default" r:id="rId19"/>
      <w:pgSz w:w="11900" w:h="16840"/>
      <w:pgMar w:top="1985" w:right="985" w:bottom="1843" w:left="1418" w:header="709" w:footer="98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361F82" w14:textId="77777777" w:rsidR="009C322E" w:rsidRDefault="009C322E" w:rsidP="001A26F1">
      <w:r>
        <w:separator/>
      </w:r>
    </w:p>
  </w:endnote>
  <w:endnote w:type="continuationSeparator" w:id="0">
    <w:p w14:paraId="67AEA54F" w14:textId="77777777" w:rsidR="009C322E" w:rsidRDefault="009C322E"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9070314"/>
      <w:docPartObj>
        <w:docPartGallery w:val="Page Numbers (Bottom of Page)"/>
        <w:docPartUnique/>
      </w:docPartObj>
    </w:sdtPr>
    <w:sdtEndPr>
      <w:rPr>
        <w:noProof/>
      </w:rPr>
    </w:sdtEndPr>
    <w:sdtContent>
      <w:p w14:paraId="2CC76567" w14:textId="76736071" w:rsidR="006D5D4F" w:rsidRDefault="006D5D4F">
        <w:pPr>
          <w:pStyle w:val="Footer"/>
          <w:jc w:val="center"/>
        </w:pPr>
        <w:r>
          <w:rPr>
            <w:noProof/>
            <w:sz w:val="18"/>
            <w:szCs w:val="18"/>
            <w:lang w:val="tr-TR" w:eastAsia="tr-TR"/>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4C2447">
          <w:rPr>
            <w:noProof/>
          </w:rPr>
          <w:t>2</w:t>
        </w:r>
        <w:r>
          <w:rPr>
            <w:noProof/>
          </w:rPr>
          <w:fldChar w:fldCharType="end"/>
        </w:r>
      </w:p>
    </w:sdtContent>
  </w:sdt>
  <w:p w14:paraId="0D1F3278" w14:textId="3ABD2CD0" w:rsidR="006D5D4F" w:rsidRDefault="006D5D4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5B48C3" w14:textId="77777777" w:rsidR="009C322E" w:rsidRDefault="009C322E" w:rsidP="001A26F1">
      <w:r>
        <w:separator/>
      </w:r>
    </w:p>
  </w:footnote>
  <w:footnote w:type="continuationSeparator" w:id="0">
    <w:p w14:paraId="344E80A8" w14:textId="77777777" w:rsidR="009C322E" w:rsidRDefault="009C322E" w:rsidP="001A26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AF098" w14:textId="77777777" w:rsidR="006D5D4F" w:rsidRDefault="006D5D4F">
    <w:pPr>
      <w:pStyle w:val="Header"/>
    </w:pPr>
    <w:r>
      <w:rPr>
        <w:noProof/>
        <w:lang w:val="tr-TR" w:eastAsia="tr-TR"/>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017FD"/>
    <w:multiLevelType w:val="hybridMultilevel"/>
    <w:tmpl w:val="D6343F84"/>
    <w:lvl w:ilvl="0" w:tplc="0409001B">
      <w:start w:val="1"/>
      <w:numFmt w:val="lowerRoman"/>
      <w:lvlText w:val="%1."/>
      <w:lvlJc w:val="righ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82F2677"/>
    <w:multiLevelType w:val="multilevel"/>
    <w:tmpl w:val="C49E5F9E"/>
    <w:lvl w:ilvl="0">
      <w:start w:val="7"/>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3C65809"/>
    <w:multiLevelType w:val="hybridMultilevel"/>
    <w:tmpl w:val="943AEC50"/>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2344126E"/>
    <w:multiLevelType w:val="hybridMultilevel"/>
    <w:tmpl w:val="6C903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2D4683"/>
    <w:multiLevelType w:val="hybridMultilevel"/>
    <w:tmpl w:val="A3FC6D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7D0109A"/>
    <w:multiLevelType w:val="multilevel"/>
    <w:tmpl w:val="50F2BD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8230B0F"/>
    <w:multiLevelType w:val="hybridMultilevel"/>
    <w:tmpl w:val="94A855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49B55E3D"/>
    <w:multiLevelType w:val="multilevel"/>
    <w:tmpl w:val="BD169E16"/>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4A0553BF"/>
    <w:multiLevelType w:val="hybridMultilevel"/>
    <w:tmpl w:val="21643994"/>
    <w:lvl w:ilvl="0" w:tplc="4460A85A">
      <w:start w:val="1"/>
      <w:numFmt w:val="bullet"/>
      <w:lvlText w:val=""/>
      <w:lvlJc w:val="left"/>
      <w:pPr>
        <w:ind w:left="1080" w:hanging="360"/>
      </w:pPr>
      <w:rPr>
        <w:rFonts w:ascii="Symbol" w:hAnsi="Symbol"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4D5D21C6"/>
    <w:multiLevelType w:val="hybridMultilevel"/>
    <w:tmpl w:val="175220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0191026"/>
    <w:multiLevelType w:val="hybridMultilevel"/>
    <w:tmpl w:val="787E14B0"/>
    <w:lvl w:ilvl="0" w:tplc="F68CD9FA">
      <w:start w:val="1"/>
      <w:numFmt w:val="bullet"/>
      <w:lvlText w:val="•"/>
      <w:lvlJc w:val="left"/>
      <w:pPr>
        <w:tabs>
          <w:tab w:val="num" w:pos="720"/>
        </w:tabs>
        <w:ind w:left="720" w:hanging="360"/>
      </w:pPr>
      <w:rPr>
        <w:rFonts w:ascii="Arial" w:hAnsi="Arial" w:hint="default"/>
      </w:rPr>
    </w:lvl>
    <w:lvl w:ilvl="1" w:tplc="FFFC2474" w:tentative="1">
      <w:start w:val="1"/>
      <w:numFmt w:val="bullet"/>
      <w:lvlText w:val="•"/>
      <w:lvlJc w:val="left"/>
      <w:pPr>
        <w:tabs>
          <w:tab w:val="num" w:pos="1440"/>
        </w:tabs>
        <w:ind w:left="1440" w:hanging="360"/>
      </w:pPr>
      <w:rPr>
        <w:rFonts w:ascii="Arial" w:hAnsi="Arial" w:hint="default"/>
      </w:rPr>
    </w:lvl>
    <w:lvl w:ilvl="2" w:tplc="CAC0A6BE" w:tentative="1">
      <w:start w:val="1"/>
      <w:numFmt w:val="bullet"/>
      <w:lvlText w:val="•"/>
      <w:lvlJc w:val="left"/>
      <w:pPr>
        <w:tabs>
          <w:tab w:val="num" w:pos="2160"/>
        </w:tabs>
        <w:ind w:left="2160" w:hanging="360"/>
      </w:pPr>
      <w:rPr>
        <w:rFonts w:ascii="Arial" w:hAnsi="Arial" w:hint="default"/>
      </w:rPr>
    </w:lvl>
    <w:lvl w:ilvl="3" w:tplc="6D3C0108" w:tentative="1">
      <w:start w:val="1"/>
      <w:numFmt w:val="bullet"/>
      <w:lvlText w:val="•"/>
      <w:lvlJc w:val="left"/>
      <w:pPr>
        <w:tabs>
          <w:tab w:val="num" w:pos="2880"/>
        </w:tabs>
        <w:ind w:left="2880" w:hanging="360"/>
      </w:pPr>
      <w:rPr>
        <w:rFonts w:ascii="Arial" w:hAnsi="Arial" w:hint="default"/>
      </w:rPr>
    </w:lvl>
    <w:lvl w:ilvl="4" w:tplc="F86C066C" w:tentative="1">
      <w:start w:val="1"/>
      <w:numFmt w:val="bullet"/>
      <w:lvlText w:val="•"/>
      <w:lvlJc w:val="left"/>
      <w:pPr>
        <w:tabs>
          <w:tab w:val="num" w:pos="3600"/>
        </w:tabs>
        <w:ind w:left="3600" w:hanging="360"/>
      </w:pPr>
      <w:rPr>
        <w:rFonts w:ascii="Arial" w:hAnsi="Arial" w:hint="default"/>
      </w:rPr>
    </w:lvl>
    <w:lvl w:ilvl="5" w:tplc="C7989A36" w:tentative="1">
      <w:start w:val="1"/>
      <w:numFmt w:val="bullet"/>
      <w:lvlText w:val="•"/>
      <w:lvlJc w:val="left"/>
      <w:pPr>
        <w:tabs>
          <w:tab w:val="num" w:pos="4320"/>
        </w:tabs>
        <w:ind w:left="4320" w:hanging="360"/>
      </w:pPr>
      <w:rPr>
        <w:rFonts w:ascii="Arial" w:hAnsi="Arial" w:hint="default"/>
      </w:rPr>
    </w:lvl>
    <w:lvl w:ilvl="6" w:tplc="932ED3B0" w:tentative="1">
      <w:start w:val="1"/>
      <w:numFmt w:val="bullet"/>
      <w:lvlText w:val="•"/>
      <w:lvlJc w:val="left"/>
      <w:pPr>
        <w:tabs>
          <w:tab w:val="num" w:pos="5040"/>
        </w:tabs>
        <w:ind w:left="5040" w:hanging="360"/>
      </w:pPr>
      <w:rPr>
        <w:rFonts w:ascii="Arial" w:hAnsi="Arial" w:hint="default"/>
      </w:rPr>
    </w:lvl>
    <w:lvl w:ilvl="7" w:tplc="7D546E0E" w:tentative="1">
      <w:start w:val="1"/>
      <w:numFmt w:val="bullet"/>
      <w:lvlText w:val="•"/>
      <w:lvlJc w:val="left"/>
      <w:pPr>
        <w:tabs>
          <w:tab w:val="num" w:pos="5760"/>
        </w:tabs>
        <w:ind w:left="5760" w:hanging="360"/>
      </w:pPr>
      <w:rPr>
        <w:rFonts w:ascii="Arial" w:hAnsi="Arial" w:hint="default"/>
      </w:rPr>
    </w:lvl>
    <w:lvl w:ilvl="8" w:tplc="7EEE179E"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8DF1D8D"/>
    <w:multiLevelType w:val="hybridMultilevel"/>
    <w:tmpl w:val="B742E592"/>
    <w:lvl w:ilvl="0" w:tplc="0409000F">
      <w:start w:val="1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98346B5"/>
    <w:multiLevelType w:val="hybridMultilevel"/>
    <w:tmpl w:val="A072C7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5D7F25B2"/>
    <w:multiLevelType w:val="hybridMultilevel"/>
    <w:tmpl w:val="8FB46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3521543"/>
    <w:multiLevelType w:val="hybridMultilevel"/>
    <w:tmpl w:val="9A8EA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71341C23"/>
    <w:multiLevelType w:val="multilevel"/>
    <w:tmpl w:val="3C5629E4"/>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1132600753">
    <w:abstractNumId w:val="15"/>
  </w:num>
  <w:num w:numId="2" w16cid:durableId="1517380279">
    <w:abstractNumId w:val="10"/>
  </w:num>
  <w:num w:numId="3" w16cid:durableId="25453999">
    <w:abstractNumId w:val="3"/>
  </w:num>
  <w:num w:numId="4" w16cid:durableId="1596203376">
    <w:abstractNumId w:val="0"/>
  </w:num>
  <w:num w:numId="5" w16cid:durableId="51389415">
    <w:abstractNumId w:val="4"/>
  </w:num>
  <w:num w:numId="6" w16cid:durableId="1246109121">
    <w:abstractNumId w:val="13"/>
  </w:num>
  <w:num w:numId="7" w16cid:durableId="2068407389">
    <w:abstractNumId w:val="12"/>
  </w:num>
  <w:num w:numId="8" w16cid:durableId="535704738">
    <w:abstractNumId w:val="6"/>
  </w:num>
  <w:num w:numId="9" w16cid:durableId="898783976">
    <w:abstractNumId w:val="8"/>
  </w:num>
  <w:num w:numId="10" w16cid:durableId="1602492541">
    <w:abstractNumId w:val="2"/>
  </w:num>
  <w:num w:numId="11" w16cid:durableId="1179156364">
    <w:abstractNumId w:val="14"/>
  </w:num>
  <w:num w:numId="12" w16cid:durableId="1951427667">
    <w:abstractNumId w:val="9"/>
  </w:num>
  <w:num w:numId="13" w16cid:durableId="1991056180">
    <w:abstractNumId w:val="11"/>
  </w:num>
  <w:num w:numId="14" w16cid:durableId="1915578656">
    <w:abstractNumId w:val="7"/>
  </w:num>
  <w:num w:numId="15" w16cid:durableId="371655437">
    <w:abstractNumId w:val="1"/>
  </w:num>
  <w:num w:numId="16" w16cid:durableId="948658875">
    <w:abstractNumId w:val="5"/>
  </w:num>
  <w:num w:numId="17" w16cid:durableId="1103451376">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AR" w:vendorID="64" w:dllVersion="4096" w:nlCheck="1" w:checkStyle="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9F7"/>
    <w:rsid w:val="00000E3D"/>
    <w:rsid w:val="00001AF6"/>
    <w:rsid w:val="00007962"/>
    <w:rsid w:val="00012A77"/>
    <w:rsid w:val="00013D95"/>
    <w:rsid w:val="00015CC2"/>
    <w:rsid w:val="00024E9D"/>
    <w:rsid w:val="000251C3"/>
    <w:rsid w:val="0002588E"/>
    <w:rsid w:val="000275F8"/>
    <w:rsid w:val="000277D8"/>
    <w:rsid w:val="000278D9"/>
    <w:rsid w:val="000313EE"/>
    <w:rsid w:val="00031DB1"/>
    <w:rsid w:val="000342FD"/>
    <w:rsid w:val="000354DF"/>
    <w:rsid w:val="000363AE"/>
    <w:rsid w:val="0003652E"/>
    <w:rsid w:val="000469AF"/>
    <w:rsid w:val="00047071"/>
    <w:rsid w:val="000479C6"/>
    <w:rsid w:val="000512F6"/>
    <w:rsid w:val="00052D22"/>
    <w:rsid w:val="00055849"/>
    <w:rsid w:val="000573F7"/>
    <w:rsid w:val="00067CFE"/>
    <w:rsid w:val="00072E1F"/>
    <w:rsid w:val="00073B8D"/>
    <w:rsid w:val="00074CED"/>
    <w:rsid w:val="000804EC"/>
    <w:rsid w:val="00081930"/>
    <w:rsid w:val="000919F2"/>
    <w:rsid w:val="00094505"/>
    <w:rsid w:val="000952AD"/>
    <w:rsid w:val="000957CD"/>
    <w:rsid w:val="000A0DD6"/>
    <w:rsid w:val="000A340B"/>
    <w:rsid w:val="000A46E6"/>
    <w:rsid w:val="000A493F"/>
    <w:rsid w:val="000B025E"/>
    <w:rsid w:val="000B647B"/>
    <w:rsid w:val="000B6EAF"/>
    <w:rsid w:val="000C0271"/>
    <w:rsid w:val="000F473E"/>
    <w:rsid w:val="00100EBF"/>
    <w:rsid w:val="0010170C"/>
    <w:rsid w:val="001018C7"/>
    <w:rsid w:val="0010196E"/>
    <w:rsid w:val="001053F7"/>
    <w:rsid w:val="0010550D"/>
    <w:rsid w:val="001057A7"/>
    <w:rsid w:val="0010670B"/>
    <w:rsid w:val="00114A31"/>
    <w:rsid w:val="00120AC1"/>
    <w:rsid w:val="0012324A"/>
    <w:rsid w:val="001242AE"/>
    <w:rsid w:val="00125895"/>
    <w:rsid w:val="00127886"/>
    <w:rsid w:val="00131A10"/>
    <w:rsid w:val="0014211D"/>
    <w:rsid w:val="00142468"/>
    <w:rsid w:val="00142C5E"/>
    <w:rsid w:val="0015213F"/>
    <w:rsid w:val="0015607D"/>
    <w:rsid w:val="00172575"/>
    <w:rsid w:val="0017388C"/>
    <w:rsid w:val="00175F0E"/>
    <w:rsid w:val="0018308E"/>
    <w:rsid w:val="001860CF"/>
    <w:rsid w:val="001863BB"/>
    <w:rsid w:val="00192B7B"/>
    <w:rsid w:val="0019418E"/>
    <w:rsid w:val="00197D43"/>
    <w:rsid w:val="001A14A5"/>
    <w:rsid w:val="001A26F1"/>
    <w:rsid w:val="001A53A4"/>
    <w:rsid w:val="001B1410"/>
    <w:rsid w:val="001B16E4"/>
    <w:rsid w:val="001B1C27"/>
    <w:rsid w:val="001B37BE"/>
    <w:rsid w:val="001B4C6F"/>
    <w:rsid w:val="001B7975"/>
    <w:rsid w:val="001C4D5A"/>
    <w:rsid w:val="001C7AD9"/>
    <w:rsid w:val="001D6AE2"/>
    <w:rsid w:val="001E407C"/>
    <w:rsid w:val="001E5BD3"/>
    <w:rsid w:val="001F5999"/>
    <w:rsid w:val="001F5A8D"/>
    <w:rsid w:val="001F63F5"/>
    <w:rsid w:val="00212FD7"/>
    <w:rsid w:val="00220C58"/>
    <w:rsid w:val="00222494"/>
    <w:rsid w:val="00222DF5"/>
    <w:rsid w:val="002231CA"/>
    <w:rsid w:val="00227BB5"/>
    <w:rsid w:val="00236538"/>
    <w:rsid w:val="00245FA0"/>
    <w:rsid w:val="0025674C"/>
    <w:rsid w:val="002635BA"/>
    <w:rsid w:val="00266075"/>
    <w:rsid w:val="00270CB1"/>
    <w:rsid w:val="0027526B"/>
    <w:rsid w:val="00282D62"/>
    <w:rsid w:val="00287367"/>
    <w:rsid w:val="002926FA"/>
    <w:rsid w:val="00295865"/>
    <w:rsid w:val="002A2F81"/>
    <w:rsid w:val="002A4C36"/>
    <w:rsid w:val="002A6CFE"/>
    <w:rsid w:val="002A6D4A"/>
    <w:rsid w:val="002B1B3C"/>
    <w:rsid w:val="002B4420"/>
    <w:rsid w:val="002B5BDC"/>
    <w:rsid w:val="002B7695"/>
    <w:rsid w:val="002C01E1"/>
    <w:rsid w:val="002C12CA"/>
    <w:rsid w:val="002C49A9"/>
    <w:rsid w:val="002C6CF9"/>
    <w:rsid w:val="002C777E"/>
    <w:rsid w:val="002D1984"/>
    <w:rsid w:val="002D29FD"/>
    <w:rsid w:val="002D3BCF"/>
    <w:rsid w:val="002D7250"/>
    <w:rsid w:val="002E1C87"/>
    <w:rsid w:val="002E37D0"/>
    <w:rsid w:val="002F086A"/>
    <w:rsid w:val="002F2A02"/>
    <w:rsid w:val="002F2BFB"/>
    <w:rsid w:val="002F2C81"/>
    <w:rsid w:val="002F3558"/>
    <w:rsid w:val="002F4545"/>
    <w:rsid w:val="002F4749"/>
    <w:rsid w:val="002F6AB8"/>
    <w:rsid w:val="0030111B"/>
    <w:rsid w:val="0030170D"/>
    <w:rsid w:val="0030429D"/>
    <w:rsid w:val="00306713"/>
    <w:rsid w:val="00306E54"/>
    <w:rsid w:val="0031081B"/>
    <w:rsid w:val="00313D97"/>
    <w:rsid w:val="00316346"/>
    <w:rsid w:val="00320067"/>
    <w:rsid w:val="00324631"/>
    <w:rsid w:val="00325ADD"/>
    <w:rsid w:val="003320D9"/>
    <w:rsid w:val="00335C27"/>
    <w:rsid w:val="00335E40"/>
    <w:rsid w:val="00344435"/>
    <w:rsid w:val="00345284"/>
    <w:rsid w:val="0034547F"/>
    <w:rsid w:val="00345936"/>
    <w:rsid w:val="0034636E"/>
    <w:rsid w:val="003477C5"/>
    <w:rsid w:val="0035317A"/>
    <w:rsid w:val="003539AB"/>
    <w:rsid w:val="00360919"/>
    <w:rsid w:val="003620F5"/>
    <w:rsid w:val="003631A8"/>
    <w:rsid w:val="00367162"/>
    <w:rsid w:val="003712A3"/>
    <w:rsid w:val="00373DC7"/>
    <w:rsid w:val="00376043"/>
    <w:rsid w:val="00384805"/>
    <w:rsid w:val="00393822"/>
    <w:rsid w:val="00393E46"/>
    <w:rsid w:val="003A332D"/>
    <w:rsid w:val="003A7254"/>
    <w:rsid w:val="003B46DC"/>
    <w:rsid w:val="003B6B8B"/>
    <w:rsid w:val="003B730C"/>
    <w:rsid w:val="003C795D"/>
    <w:rsid w:val="003D4584"/>
    <w:rsid w:val="003E10B3"/>
    <w:rsid w:val="003E50F9"/>
    <w:rsid w:val="003E7EE8"/>
    <w:rsid w:val="003F208F"/>
    <w:rsid w:val="003F4D01"/>
    <w:rsid w:val="003F663D"/>
    <w:rsid w:val="003F6D15"/>
    <w:rsid w:val="004002D2"/>
    <w:rsid w:val="0040311B"/>
    <w:rsid w:val="00403536"/>
    <w:rsid w:val="00403AFE"/>
    <w:rsid w:val="00404328"/>
    <w:rsid w:val="00405202"/>
    <w:rsid w:val="004114AB"/>
    <w:rsid w:val="00421361"/>
    <w:rsid w:val="0042513C"/>
    <w:rsid w:val="004273CD"/>
    <w:rsid w:val="004325FE"/>
    <w:rsid w:val="00432BF4"/>
    <w:rsid w:val="00434102"/>
    <w:rsid w:val="00437C3B"/>
    <w:rsid w:val="00441C6E"/>
    <w:rsid w:val="00445220"/>
    <w:rsid w:val="00446E60"/>
    <w:rsid w:val="004472CE"/>
    <w:rsid w:val="00447D8B"/>
    <w:rsid w:val="00450CAF"/>
    <w:rsid w:val="00457CEE"/>
    <w:rsid w:val="00462192"/>
    <w:rsid w:val="00472227"/>
    <w:rsid w:val="0047485D"/>
    <w:rsid w:val="0047643A"/>
    <w:rsid w:val="00482825"/>
    <w:rsid w:val="00484548"/>
    <w:rsid w:val="004853E2"/>
    <w:rsid w:val="00485AEC"/>
    <w:rsid w:val="00487545"/>
    <w:rsid w:val="00490B9D"/>
    <w:rsid w:val="00492ACD"/>
    <w:rsid w:val="004954CF"/>
    <w:rsid w:val="00496D5B"/>
    <w:rsid w:val="004A1E02"/>
    <w:rsid w:val="004A2C41"/>
    <w:rsid w:val="004B181E"/>
    <w:rsid w:val="004B20FB"/>
    <w:rsid w:val="004B2A36"/>
    <w:rsid w:val="004C2447"/>
    <w:rsid w:val="004C7630"/>
    <w:rsid w:val="004D20BA"/>
    <w:rsid w:val="004D5CD6"/>
    <w:rsid w:val="004E3FE1"/>
    <w:rsid w:val="004E44A9"/>
    <w:rsid w:val="004E5DBD"/>
    <w:rsid w:val="004E6BAA"/>
    <w:rsid w:val="004E7332"/>
    <w:rsid w:val="004E7FF2"/>
    <w:rsid w:val="004F0D40"/>
    <w:rsid w:val="00511CE7"/>
    <w:rsid w:val="00520005"/>
    <w:rsid w:val="005250F4"/>
    <w:rsid w:val="00531DD4"/>
    <w:rsid w:val="00535FD0"/>
    <w:rsid w:val="00541087"/>
    <w:rsid w:val="005412B6"/>
    <w:rsid w:val="00544BD6"/>
    <w:rsid w:val="005468D7"/>
    <w:rsid w:val="00546EAF"/>
    <w:rsid w:val="00553A74"/>
    <w:rsid w:val="00557EED"/>
    <w:rsid w:val="00565744"/>
    <w:rsid w:val="00584C39"/>
    <w:rsid w:val="0058645C"/>
    <w:rsid w:val="0059474A"/>
    <w:rsid w:val="005C67EA"/>
    <w:rsid w:val="005C76FB"/>
    <w:rsid w:val="005D1E78"/>
    <w:rsid w:val="005D7B22"/>
    <w:rsid w:val="005E4F1D"/>
    <w:rsid w:val="005E6910"/>
    <w:rsid w:val="005E71BC"/>
    <w:rsid w:val="005E7ABE"/>
    <w:rsid w:val="005F0102"/>
    <w:rsid w:val="005F0639"/>
    <w:rsid w:val="005F0D35"/>
    <w:rsid w:val="005F4EC7"/>
    <w:rsid w:val="005F6216"/>
    <w:rsid w:val="006047A2"/>
    <w:rsid w:val="0061079D"/>
    <w:rsid w:val="00615EF7"/>
    <w:rsid w:val="00620034"/>
    <w:rsid w:val="006330F9"/>
    <w:rsid w:val="006339F7"/>
    <w:rsid w:val="0063545F"/>
    <w:rsid w:val="0063569B"/>
    <w:rsid w:val="00637F72"/>
    <w:rsid w:val="0064252B"/>
    <w:rsid w:val="006425CF"/>
    <w:rsid w:val="0064367B"/>
    <w:rsid w:val="0064473D"/>
    <w:rsid w:val="00646D2C"/>
    <w:rsid w:val="0064746F"/>
    <w:rsid w:val="006608B3"/>
    <w:rsid w:val="00662A07"/>
    <w:rsid w:val="00662DB6"/>
    <w:rsid w:val="00662FA3"/>
    <w:rsid w:val="00666F7C"/>
    <w:rsid w:val="006735FF"/>
    <w:rsid w:val="0068358C"/>
    <w:rsid w:val="00684615"/>
    <w:rsid w:val="0069266E"/>
    <w:rsid w:val="00693385"/>
    <w:rsid w:val="00697243"/>
    <w:rsid w:val="006979EC"/>
    <w:rsid w:val="006A5014"/>
    <w:rsid w:val="006A6689"/>
    <w:rsid w:val="006B0EB9"/>
    <w:rsid w:val="006B22FF"/>
    <w:rsid w:val="006B7DB9"/>
    <w:rsid w:val="006C0599"/>
    <w:rsid w:val="006C794E"/>
    <w:rsid w:val="006D312D"/>
    <w:rsid w:val="006D3B18"/>
    <w:rsid w:val="006D3EA0"/>
    <w:rsid w:val="006D5D4F"/>
    <w:rsid w:val="006D6F13"/>
    <w:rsid w:val="006E5D3F"/>
    <w:rsid w:val="006F061A"/>
    <w:rsid w:val="00707A62"/>
    <w:rsid w:val="00711ECD"/>
    <w:rsid w:val="0071213B"/>
    <w:rsid w:val="0071250D"/>
    <w:rsid w:val="007135B7"/>
    <w:rsid w:val="0071426D"/>
    <w:rsid w:val="00715FD3"/>
    <w:rsid w:val="00716030"/>
    <w:rsid w:val="00716ACC"/>
    <w:rsid w:val="0072580A"/>
    <w:rsid w:val="00731585"/>
    <w:rsid w:val="007320C5"/>
    <w:rsid w:val="007369CD"/>
    <w:rsid w:val="00743577"/>
    <w:rsid w:val="00743FEB"/>
    <w:rsid w:val="00744DDA"/>
    <w:rsid w:val="00746886"/>
    <w:rsid w:val="00751EE5"/>
    <w:rsid w:val="007527CA"/>
    <w:rsid w:val="00752882"/>
    <w:rsid w:val="00763053"/>
    <w:rsid w:val="007651CC"/>
    <w:rsid w:val="00776AED"/>
    <w:rsid w:val="007774FA"/>
    <w:rsid w:val="00777DBE"/>
    <w:rsid w:val="007857C9"/>
    <w:rsid w:val="00786E9D"/>
    <w:rsid w:val="007958F3"/>
    <w:rsid w:val="00795E83"/>
    <w:rsid w:val="007A085F"/>
    <w:rsid w:val="007A2553"/>
    <w:rsid w:val="007C1A92"/>
    <w:rsid w:val="007C2238"/>
    <w:rsid w:val="007C639F"/>
    <w:rsid w:val="007C6E97"/>
    <w:rsid w:val="007D164D"/>
    <w:rsid w:val="007D3190"/>
    <w:rsid w:val="007D4E4F"/>
    <w:rsid w:val="007D6923"/>
    <w:rsid w:val="007E294D"/>
    <w:rsid w:val="007F1185"/>
    <w:rsid w:val="007F5370"/>
    <w:rsid w:val="007F5A45"/>
    <w:rsid w:val="007F7DBB"/>
    <w:rsid w:val="00800307"/>
    <w:rsid w:val="0080458E"/>
    <w:rsid w:val="0080474A"/>
    <w:rsid w:val="008119C5"/>
    <w:rsid w:val="00812D3D"/>
    <w:rsid w:val="00843332"/>
    <w:rsid w:val="008433D7"/>
    <w:rsid w:val="00851209"/>
    <w:rsid w:val="00851888"/>
    <w:rsid w:val="00852EDC"/>
    <w:rsid w:val="00860EBD"/>
    <w:rsid w:val="008634C5"/>
    <w:rsid w:val="00872617"/>
    <w:rsid w:val="00891F57"/>
    <w:rsid w:val="008A04E5"/>
    <w:rsid w:val="008A116C"/>
    <w:rsid w:val="008A4EC3"/>
    <w:rsid w:val="008A4FF6"/>
    <w:rsid w:val="008B49D3"/>
    <w:rsid w:val="008B6144"/>
    <w:rsid w:val="008B7381"/>
    <w:rsid w:val="008C112B"/>
    <w:rsid w:val="008C3921"/>
    <w:rsid w:val="008C441B"/>
    <w:rsid w:val="008C7B1F"/>
    <w:rsid w:val="008D104B"/>
    <w:rsid w:val="008D1DD5"/>
    <w:rsid w:val="008D7681"/>
    <w:rsid w:val="008E29F0"/>
    <w:rsid w:val="008E498C"/>
    <w:rsid w:val="008E4FDA"/>
    <w:rsid w:val="008E7421"/>
    <w:rsid w:val="008F0A66"/>
    <w:rsid w:val="008F3AA7"/>
    <w:rsid w:val="008F5FE6"/>
    <w:rsid w:val="0090483B"/>
    <w:rsid w:val="00910A5E"/>
    <w:rsid w:val="0091173D"/>
    <w:rsid w:val="00912A9F"/>
    <w:rsid w:val="00916E2D"/>
    <w:rsid w:val="0091771C"/>
    <w:rsid w:val="0092017B"/>
    <w:rsid w:val="009223F2"/>
    <w:rsid w:val="00923341"/>
    <w:rsid w:val="0092573C"/>
    <w:rsid w:val="0092727A"/>
    <w:rsid w:val="0093537F"/>
    <w:rsid w:val="00936D55"/>
    <w:rsid w:val="00937414"/>
    <w:rsid w:val="009438B8"/>
    <w:rsid w:val="00944610"/>
    <w:rsid w:val="00944E58"/>
    <w:rsid w:val="0094581A"/>
    <w:rsid w:val="009548B8"/>
    <w:rsid w:val="00954C82"/>
    <w:rsid w:val="00956D8C"/>
    <w:rsid w:val="00960053"/>
    <w:rsid w:val="0096128D"/>
    <w:rsid w:val="00961596"/>
    <w:rsid w:val="00962D00"/>
    <w:rsid w:val="00975C1B"/>
    <w:rsid w:val="00976377"/>
    <w:rsid w:val="00984806"/>
    <w:rsid w:val="00990872"/>
    <w:rsid w:val="00993996"/>
    <w:rsid w:val="0099771A"/>
    <w:rsid w:val="009A3CB7"/>
    <w:rsid w:val="009A6FFA"/>
    <w:rsid w:val="009A7632"/>
    <w:rsid w:val="009B08DD"/>
    <w:rsid w:val="009B746F"/>
    <w:rsid w:val="009C164B"/>
    <w:rsid w:val="009C322E"/>
    <w:rsid w:val="009D151F"/>
    <w:rsid w:val="009D3879"/>
    <w:rsid w:val="009D3C60"/>
    <w:rsid w:val="009D5D1F"/>
    <w:rsid w:val="009E07CA"/>
    <w:rsid w:val="009E0E8C"/>
    <w:rsid w:val="009E25BA"/>
    <w:rsid w:val="009E3FAC"/>
    <w:rsid w:val="009F0F3A"/>
    <w:rsid w:val="009F2071"/>
    <w:rsid w:val="00A00050"/>
    <w:rsid w:val="00A0173B"/>
    <w:rsid w:val="00A01B4E"/>
    <w:rsid w:val="00A0633E"/>
    <w:rsid w:val="00A1253B"/>
    <w:rsid w:val="00A1268E"/>
    <w:rsid w:val="00A20847"/>
    <w:rsid w:val="00A222F8"/>
    <w:rsid w:val="00A224AF"/>
    <w:rsid w:val="00A4035A"/>
    <w:rsid w:val="00A415B9"/>
    <w:rsid w:val="00A437EC"/>
    <w:rsid w:val="00A44C3A"/>
    <w:rsid w:val="00A52FC3"/>
    <w:rsid w:val="00A55647"/>
    <w:rsid w:val="00A64B05"/>
    <w:rsid w:val="00A6575A"/>
    <w:rsid w:val="00A65D61"/>
    <w:rsid w:val="00A664BD"/>
    <w:rsid w:val="00A720B8"/>
    <w:rsid w:val="00A721B9"/>
    <w:rsid w:val="00A728C0"/>
    <w:rsid w:val="00A83E85"/>
    <w:rsid w:val="00AA35E1"/>
    <w:rsid w:val="00AA459F"/>
    <w:rsid w:val="00AA6EAC"/>
    <w:rsid w:val="00AB0335"/>
    <w:rsid w:val="00AB50F8"/>
    <w:rsid w:val="00AB7D29"/>
    <w:rsid w:val="00AC0519"/>
    <w:rsid w:val="00AC0A0B"/>
    <w:rsid w:val="00AC3CBD"/>
    <w:rsid w:val="00AC3F1E"/>
    <w:rsid w:val="00AC640D"/>
    <w:rsid w:val="00AC7614"/>
    <w:rsid w:val="00AC7BBA"/>
    <w:rsid w:val="00AD5384"/>
    <w:rsid w:val="00AE4199"/>
    <w:rsid w:val="00AE75C0"/>
    <w:rsid w:val="00AF0499"/>
    <w:rsid w:val="00AF07DC"/>
    <w:rsid w:val="00AF11CD"/>
    <w:rsid w:val="00AF2E73"/>
    <w:rsid w:val="00AF39F4"/>
    <w:rsid w:val="00AF434B"/>
    <w:rsid w:val="00AF46E2"/>
    <w:rsid w:val="00AF48D6"/>
    <w:rsid w:val="00AF4DEE"/>
    <w:rsid w:val="00AF58EB"/>
    <w:rsid w:val="00AF7E7E"/>
    <w:rsid w:val="00B01AF4"/>
    <w:rsid w:val="00B02AA7"/>
    <w:rsid w:val="00B075BB"/>
    <w:rsid w:val="00B12EC9"/>
    <w:rsid w:val="00B140B8"/>
    <w:rsid w:val="00B15A33"/>
    <w:rsid w:val="00B217D9"/>
    <w:rsid w:val="00B32ABA"/>
    <w:rsid w:val="00B337A0"/>
    <w:rsid w:val="00B34F1C"/>
    <w:rsid w:val="00B466C5"/>
    <w:rsid w:val="00B473CD"/>
    <w:rsid w:val="00B501D5"/>
    <w:rsid w:val="00B50A75"/>
    <w:rsid w:val="00B50ACF"/>
    <w:rsid w:val="00B544E8"/>
    <w:rsid w:val="00B55E44"/>
    <w:rsid w:val="00B568CE"/>
    <w:rsid w:val="00B63931"/>
    <w:rsid w:val="00B63C8E"/>
    <w:rsid w:val="00B63E49"/>
    <w:rsid w:val="00B662B3"/>
    <w:rsid w:val="00B67485"/>
    <w:rsid w:val="00B731EF"/>
    <w:rsid w:val="00B77E4E"/>
    <w:rsid w:val="00B90860"/>
    <w:rsid w:val="00B9453B"/>
    <w:rsid w:val="00B9749F"/>
    <w:rsid w:val="00BA3024"/>
    <w:rsid w:val="00BB4C8B"/>
    <w:rsid w:val="00BB6E76"/>
    <w:rsid w:val="00BC00DC"/>
    <w:rsid w:val="00BD2CF0"/>
    <w:rsid w:val="00BD4EB1"/>
    <w:rsid w:val="00BD56DC"/>
    <w:rsid w:val="00BD737B"/>
    <w:rsid w:val="00BD7EB4"/>
    <w:rsid w:val="00BE37B3"/>
    <w:rsid w:val="00BE7139"/>
    <w:rsid w:val="00BE7F3D"/>
    <w:rsid w:val="00BF101C"/>
    <w:rsid w:val="00BF5196"/>
    <w:rsid w:val="00BF6DA1"/>
    <w:rsid w:val="00BF73A6"/>
    <w:rsid w:val="00C04227"/>
    <w:rsid w:val="00C0524C"/>
    <w:rsid w:val="00C06E96"/>
    <w:rsid w:val="00C1390B"/>
    <w:rsid w:val="00C13AC0"/>
    <w:rsid w:val="00C16B7A"/>
    <w:rsid w:val="00C17F5C"/>
    <w:rsid w:val="00C300DF"/>
    <w:rsid w:val="00C40998"/>
    <w:rsid w:val="00C449B0"/>
    <w:rsid w:val="00C44B84"/>
    <w:rsid w:val="00C505D3"/>
    <w:rsid w:val="00C51354"/>
    <w:rsid w:val="00C55470"/>
    <w:rsid w:val="00C56215"/>
    <w:rsid w:val="00C57E69"/>
    <w:rsid w:val="00C60A10"/>
    <w:rsid w:val="00C64A95"/>
    <w:rsid w:val="00C64AAF"/>
    <w:rsid w:val="00C66099"/>
    <w:rsid w:val="00C67ECB"/>
    <w:rsid w:val="00C70ECA"/>
    <w:rsid w:val="00C70FE1"/>
    <w:rsid w:val="00C7684F"/>
    <w:rsid w:val="00C76D9E"/>
    <w:rsid w:val="00C81FFF"/>
    <w:rsid w:val="00C82650"/>
    <w:rsid w:val="00C831EB"/>
    <w:rsid w:val="00C864D7"/>
    <w:rsid w:val="00C94B41"/>
    <w:rsid w:val="00CA11EC"/>
    <w:rsid w:val="00CB20C7"/>
    <w:rsid w:val="00CC04A5"/>
    <w:rsid w:val="00CD6997"/>
    <w:rsid w:val="00CE00DB"/>
    <w:rsid w:val="00CE2145"/>
    <w:rsid w:val="00CE739E"/>
    <w:rsid w:val="00CF02B9"/>
    <w:rsid w:val="00CF1ED6"/>
    <w:rsid w:val="00CF5370"/>
    <w:rsid w:val="00CF621B"/>
    <w:rsid w:val="00CF7AE8"/>
    <w:rsid w:val="00D16A89"/>
    <w:rsid w:val="00D23818"/>
    <w:rsid w:val="00D243D0"/>
    <w:rsid w:val="00D32987"/>
    <w:rsid w:val="00D332FD"/>
    <w:rsid w:val="00D33FF6"/>
    <w:rsid w:val="00D354F8"/>
    <w:rsid w:val="00D3583C"/>
    <w:rsid w:val="00D37D86"/>
    <w:rsid w:val="00D42446"/>
    <w:rsid w:val="00D44BF2"/>
    <w:rsid w:val="00D5231C"/>
    <w:rsid w:val="00D538E1"/>
    <w:rsid w:val="00D54FAB"/>
    <w:rsid w:val="00D56727"/>
    <w:rsid w:val="00D632D9"/>
    <w:rsid w:val="00D66BA3"/>
    <w:rsid w:val="00D839FE"/>
    <w:rsid w:val="00D900FF"/>
    <w:rsid w:val="00DC105A"/>
    <w:rsid w:val="00DC1778"/>
    <w:rsid w:val="00DC6C5D"/>
    <w:rsid w:val="00DD13FA"/>
    <w:rsid w:val="00DD53DC"/>
    <w:rsid w:val="00DE1395"/>
    <w:rsid w:val="00DE1EBE"/>
    <w:rsid w:val="00DE625C"/>
    <w:rsid w:val="00DF14DE"/>
    <w:rsid w:val="00DF2608"/>
    <w:rsid w:val="00DF55E9"/>
    <w:rsid w:val="00DF60AA"/>
    <w:rsid w:val="00DF620B"/>
    <w:rsid w:val="00E13860"/>
    <w:rsid w:val="00E1645C"/>
    <w:rsid w:val="00E22724"/>
    <w:rsid w:val="00E2429A"/>
    <w:rsid w:val="00E31B96"/>
    <w:rsid w:val="00E34C51"/>
    <w:rsid w:val="00E40848"/>
    <w:rsid w:val="00E411C2"/>
    <w:rsid w:val="00E46BEA"/>
    <w:rsid w:val="00E50453"/>
    <w:rsid w:val="00E51170"/>
    <w:rsid w:val="00E56F5C"/>
    <w:rsid w:val="00E57DBF"/>
    <w:rsid w:val="00E6008C"/>
    <w:rsid w:val="00E71106"/>
    <w:rsid w:val="00E7669D"/>
    <w:rsid w:val="00E7677D"/>
    <w:rsid w:val="00E771C1"/>
    <w:rsid w:val="00E80099"/>
    <w:rsid w:val="00E808E2"/>
    <w:rsid w:val="00E87752"/>
    <w:rsid w:val="00E90B65"/>
    <w:rsid w:val="00E92170"/>
    <w:rsid w:val="00E927F4"/>
    <w:rsid w:val="00E95A2B"/>
    <w:rsid w:val="00EA0565"/>
    <w:rsid w:val="00EA1D36"/>
    <w:rsid w:val="00EA392D"/>
    <w:rsid w:val="00EA4185"/>
    <w:rsid w:val="00EB087B"/>
    <w:rsid w:val="00EB3530"/>
    <w:rsid w:val="00EB3E70"/>
    <w:rsid w:val="00EB49F4"/>
    <w:rsid w:val="00EB5D27"/>
    <w:rsid w:val="00EB6136"/>
    <w:rsid w:val="00EB6603"/>
    <w:rsid w:val="00EC184B"/>
    <w:rsid w:val="00ED06F4"/>
    <w:rsid w:val="00ED31EE"/>
    <w:rsid w:val="00EE7D4B"/>
    <w:rsid w:val="00EF2295"/>
    <w:rsid w:val="00EF4EB4"/>
    <w:rsid w:val="00EF5F55"/>
    <w:rsid w:val="00F005CC"/>
    <w:rsid w:val="00F03FD7"/>
    <w:rsid w:val="00F053DC"/>
    <w:rsid w:val="00F1067F"/>
    <w:rsid w:val="00F22032"/>
    <w:rsid w:val="00F23059"/>
    <w:rsid w:val="00F36285"/>
    <w:rsid w:val="00F36B48"/>
    <w:rsid w:val="00F4075B"/>
    <w:rsid w:val="00F43639"/>
    <w:rsid w:val="00F46E99"/>
    <w:rsid w:val="00F50808"/>
    <w:rsid w:val="00F613FF"/>
    <w:rsid w:val="00F619F9"/>
    <w:rsid w:val="00F62710"/>
    <w:rsid w:val="00F6272A"/>
    <w:rsid w:val="00F63D80"/>
    <w:rsid w:val="00F6704E"/>
    <w:rsid w:val="00F671EA"/>
    <w:rsid w:val="00F70491"/>
    <w:rsid w:val="00F70C81"/>
    <w:rsid w:val="00F758DC"/>
    <w:rsid w:val="00F83376"/>
    <w:rsid w:val="00F84646"/>
    <w:rsid w:val="00FA03CC"/>
    <w:rsid w:val="00FA5361"/>
    <w:rsid w:val="00FA5FBC"/>
    <w:rsid w:val="00FA6ECC"/>
    <w:rsid w:val="00FB2010"/>
    <w:rsid w:val="00FB2E1A"/>
    <w:rsid w:val="00FB33B3"/>
    <w:rsid w:val="00FB3EFA"/>
    <w:rsid w:val="00FB4A41"/>
    <w:rsid w:val="00FB4D7B"/>
    <w:rsid w:val="00FB4DBA"/>
    <w:rsid w:val="00FB5983"/>
    <w:rsid w:val="00FC1CC6"/>
    <w:rsid w:val="00FC52A9"/>
    <w:rsid w:val="00FC70B6"/>
    <w:rsid w:val="00FC77EF"/>
    <w:rsid w:val="00FD1C13"/>
    <w:rsid w:val="00FD35B5"/>
    <w:rsid w:val="00FE127C"/>
    <w:rsid w:val="00FE4938"/>
    <w:rsid w:val="00FE6641"/>
    <w:rsid w:val="00FF1248"/>
    <w:rsid w:val="00FF1F29"/>
    <w:rsid w:val="00FF3F51"/>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601B18"/>
  <w15:docId w15:val="{18AFE1AA-D4BF-4BF8-8AD0-97277F77A7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A74"/>
    <w:rPr>
      <w:lang w:val="en-GB"/>
    </w:rPr>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rPr>
      <w:lang w:val="en-GB"/>
    </w:rPr>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536821786">
      <w:bodyDiv w:val="1"/>
      <w:marLeft w:val="0"/>
      <w:marRight w:val="0"/>
      <w:marTop w:val="0"/>
      <w:marBottom w:val="0"/>
      <w:divBdr>
        <w:top w:val="none" w:sz="0" w:space="0" w:color="auto"/>
        <w:left w:val="none" w:sz="0" w:space="0" w:color="auto"/>
        <w:bottom w:val="none" w:sz="0" w:space="0" w:color="auto"/>
        <w:right w:val="none" w:sz="0" w:space="0" w:color="auto"/>
      </w:divBdr>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768935250">
      <w:bodyDiv w:val="1"/>
      <w:marLeft w:val="0"/>
      <w:marRight w:val="0"/>
      <w:marTop w:val="0"/>
      <w:marBottom w:val="0"/>
      <w:divBdr>
        <w:top w:val="none" w:sz="0" w:space="0" w:color="auto"/>
        <w:left w:val="none" w:sz="0" w:space="0" w:color="auto"/>
        <w:bottom w:val="none" w:sz="0" w:space="0" w:color="auto"/>
        <w:right w:val="none" w:sz="0" w:space="0" w:color="auto"/>
      </w:divBdr>
      <w:divsChild>
        <w:div w:id="377709488">
          <w:marLeft w:val="360"/>
          <w:marRight w:val="0"/>
          <w:marTop w:val="200"/>
          <w:marBottom w:val="0"/>
          <w:divBdr>
            <w:top w:val="none" w:sz="0" w:space="0" w:color="auto"/>
            <w:left w:val="none" w:sz="0" w:space="0" w:color="auto"/>
            <w:bottom w:val="none" w:sz="0" w:space="0" w:color="auto"/>
            <w:right w:val="none" w:sz="0" w:space="0" w:color="auto"/>
          </w:divBdr>
        </w:div>
        <w:div w:id="491677293">
          <w:marLeft w:val="360"/>
          <w:marRight w:val="0"/>
          <w:marTop w:val="200"/>
          <w:marBottom w:val="0"/>
          <w:divBdr>
            <w:top w:val="none" w:sz="0" w:space="0" w:color="auto"/>
            <w:left w:val="none" w:sz="0" w:space="0" w:color="auto"/>
            <w:bottom w:val="none" w:sz="0" w:space="0" w:color="auto"/>
            <w:right w:val="none" w:sz="0" w:space="0" w:color="auto"/>
          </w:divBdr>
        </w:div>
        <w:div w:id="493104552">
          <w:marLeft w:val="360"/>
          <w:marRight w:val="0"/>
          <w:marTop w:val="200"/>
          <w:marBottom w:val="0"/>
          <w:divBdr>
            <w:top w:val="none" w:sz="0" w:space="0" w:color="auto"/>
            <w:left w:val="none" w:sz="0" w:space="0" w:color="auto"/>
            <w:bottom w:val="none" w:sz="0" w:space="0" w:color="auto"/>
            <w:right w:val="none" w:sz="0" w:space="0" w:color="auto"/>
          </w:divBdr>
        </w:div>
        <w:div w:id="533619198">
          <w:marLeft w:val="360"/>
          <w:marRight w:val="0"/>
          <w:marTop w:val="200"/>
          <w:marBottom w:val="0"/>
          <w:divBdr>
            <w:top w:val="none" w:sz="0" w:space="0" w:color="auto"/>
            <w:left w:val="none" w:sz="0" w:space="0" w:color="auto"/>
            <w:bottom w:val="none" w:sz="0" w:space="0" w:color="auto"/>
            <w:right w:val="none" w:sz="0" w:space="0" w:color="auto"/>
          </w:divBdr>
        </w:div>
        <w:div w:id="1481311173">
          <w:marLeft w:val="360"/>
          <w:marRight w:val="0"/>
          <w:marTop w:val="200"/>
          <w:marBottom w:val="0"/>
          <w:divBdr>
            <w:top w:val="none" w:sz="0" w:space="0" w:color="auto"/>
            <w:left w:val="none" w:sz="0" w:space="0" w:color="auto"/>
            <w:bottom w:val="none" w:sz="0" w:space="0" w:color="auto"/>
            <w:right w:val="none" w:sz="0" w:space="0" w:color="auto"/>
          </w:divBdr>
        </w:div>
      </w:divsChild>
    </w:div>
    <w:div w:id="967391416">
      <w:bodyDiv w:val="1"/>
      <w:marLeft w:val="0"/>
      <w:marRight w:val="0"/>
      <w:marTop w:val="0"/>
      <w:marBottom w:val="0"/>
      <w:divBdr>
        <w:top w:val="none" w:sz="0" w:space="0" w:color="auto"/>
        <w:left w:val="none" w:sz="0" w:space="0" w:color="auto"/>
        <w:bottom w:val="none" w:sz="0" w:space="0" w:color="auto"/>
        <w:right w:val="none" w:sz="0" w:space="0" w:color="auto"/>
      </w:divBdr>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386829379">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591113168">
      <w:bodyDiv w:val="1"/>
      <w:marLeft w:val="0"/>
      <w:marRight w:val="0"/>
      <w:marTop w:val="0"/>
      <w:marBottom w:val="0"/>
      <w:divBdr>
        <w:top w:val="none" w:sz="0" w:space="0" w:color="auto"/>
        <w:left w:val="none" w:sz="0" w:space="0" w:color="auto"/>
        <w:bottom w:val="none" w:sz="0" w:space="0" w:color="auto"/>
        <w:right w:val="none" w:sz="0" w:space="0" w:color="auto"/>
      </w:divBdr>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813017792">
      <w:bodyDiv w:val="1"/>
      <w:marLeft w:val="0"/>
      <w:marRight w:val="0"/>
      <w:marTop w:val="0"/>
      <w:marBottom w:val="0"/>
      <w:divBdr>
        <w:top w:val="none" w:sz="0" w:space="0" w:color="auto"/>
        <w:left w:val="none" w:sz="0" w:space="0" w:color="auto"/>
        <w:bottom w:val="none" w:sz="0" w:space="0" w:color="auto"/>
        <w:right w:val="none" w:sz="0" w:space="0" w:color="auto"/>
      </w:divBdr>
      <w:divsChild>
        <w:div w:id="1597861105">
          <w:marLeft w:val="360"/>
          <w:marRight w:val="0"/>
          <w:marTop w:val="200"/>
          <w:marBottom w:val="0"/>
          <w:divBdr>
            <w:top w:val="none" w:sz="0" w:space="0" w:color="auto"/>
            <w:left w:val="none" w:sz="0" w:space="0" w:color="auto"/>
            <w:bottom w:val="none" w:sz="0" w:space="0" w:color="auto"/>
            <w:right w:val="none" w:sz="0" w:space="0" w:color="auto"/>
          </w:divBdr>
        </w:div>
        <w:div w:id="4790937">
          <w:marLeft w:val="360"/>
          <w:marRight w:val="0"/>
          <w:marTop w:val="200"/>
          <w:marBottom w:val="0"/>
          <w:divBdr>
            <w:top w:val="none" w:sz="0" w:space="0" w:color="auto"/>
            <w:left w:val="none" w:sz="0" w:space="0" w:color="auto"/>
            <w:bottom w:val="none" w:sz="0" w:space="0" w:color="auto"/>
            <w:right w:val="none" w:sz="0" w:space="0" w:color="auto"/>
          </w:divBdr>
        </w:div>
        <w:div w:id="1913546379">
          <w:marLeft w:val="360"/>
          <w:marRight w:val="0"/>
          <w:marTop w:val="200"/>
          <w:marBottom w:val="0"/>
          <w:divBdr>
            <w:top w:val="none" w:sz="0" w:space="0" w:color="auto"/>
            <w:left w:val="none" w:sz="0" w:space="0" w:color="auto"/>
            <w:bottom w:val="none" w:sz="0" w:space="0" w:color="auto"/>
            <w:right w:val="none" w:sz="0" w:space="0" w:color="auto"/>
          </w:divBdr>
        </w:div>
        <w:div w:id="620890309">
          <w:marLeft w:val="360"/>
          <w:marRight w:val="0"/>
          <w:marTop w:val="200"/>
          <w:marBottom w:val="0"/>
          <w:divBdr>
            <w:top w:val="none" w:sz="0" w:space="0" w:color="auto"/>
            <w:left w:val="none" w:sz="0" w:space="0" w:color="auto"/>
            <w:bottom w:val="none" w:sz="0" w:space="0" w:color="auto"/>
            <w:right w:val="none" w:sz="0" w:space="0" w:color="auto"/>
          </w:divBdr>
        </w:div>
        <w:div w:id="882474169">
          <w:marLeft w:val="360"/>
          <w:marRight w:val="0"/>
          <w:marTop w:val="200"/>
          <w:marBottom w:val="0"/>
          <w:divBdr>
            <w:top w:val="none" w:sz="0" w:space="0" w:color="auto"/>
            <w:left w:val="none" w:sz="0" w:space="0" w:color="auto"/>
            <w:bottom w:val="none" w:sz="0" w:space="0" w:color="auto"/>
            <w:right w:val="none" w:sz="0" w:space="0" w:color="auto"/>
          </w:divBdr>
        </w:div>
      </w:divsChild>
    </w:div>
    <w:div w:id="1863127811">
      <w:bodyDiv w:val="1"/>
      <w:marLeft w:val="0"/>
      <w:marRight w:val="0"/>
      <w:marTop w:val="0"/>
      <w:marBottom w:val="0"/>
      <w:divBdr>
        <w:top w:val="none" w:sz="0" w:space="0" w:color="auto"/>
        <w:left w:val="none" w:sz="0" w:space="0" w:color="auto"/>
        <w:bottom w:val="none" w:sz="0" w:space="0" w:color="auto"/>
        <w:right w:val="none" w:sz="0" w:space="0" w:color="auto"/>
      </w:divBdr>
    </w:div>
    <w:div w:id="1888100068">
      <w:bodyDiv w:val="1"/>
      <w:marLeft w:val="0"/>
      <w:marRight w:val="0"/>
      <w:marTop w:val="0"/>
      <w:marBottom w:val="0"/>
      <w:divBdr>
        <w:top w:val="none" w:sz="0" w:space="0" w:color="auto"/>
        <w:left w:val="none" w:sz="0" w:space="0" w:color="auto"/>
        <w:bottom w:val="none" w:sz="0" w:space="0" w:color="auto"/>
        <w:right w:val="none" w:sz="0" w:space="0" w:color="auto"/>
      </w:divBdr>
      <w:divsChild>
        <w:div w:id="69933464">
          <w:marLeft w:val="360"/>
          <w:marRight w:val="0"/>
          <w:marTop w:val="200"/>
          <w:marBottom w:val="0"/>
          <w:divBdr>
            <w:top w:val="none" w:sz="0" w:space="0" w:color="auto"/>
            <w:left w:val="none" w:sz="0" w:space="0" w:color="auto"/>
            <w:bottom w:val="none" w:sz="0" w:space="0" w:color="auto"/>
            <w:right w:val="none" w:sz="0" w:space="0" w:color="auto"/>
          </w:divBdr>
        </w:div>
        <w:div w:id="1341733993">
          <w:marLeft w:val="360"/>
          <w:marRight w:val="0"/>
          <w:marTop w:val="200"/>
          <w:marBottom w:val="0"/>
          <w:divBdr>
            <w:top w:val="none" w:sz="0" w:space="0" w:color="auto"/>
            <w:left w:val="none" w:sz="0" w:space="0" w:color="auto"/>
            <w:bottom w:val="none" w:sz="0" w:space="0" w:color="auto"/>
            <w:right w:val="none" w:sz="0" w:space="0" w:color="auto"/>
          </w:divBdr>
        </w:div>
        <w:div w:id="40181216">
          <w:marLeft w:val="360"/>
          <w:marRight w:val="0"/>
          <w:marTop w:val="200"/>
          <w:marBottom w:val="0"/>
          <w:divBdr>
            <w:top w:val="none" w:sz="0" w:space="0" w:color="auto"/>
            <w:left w:val="none" w:sz="0" w:space="0" w:color="auto"/>
            <w:bottom w:val="none" w:sz="0" w:space="0" w:color="auto"/>
            <w:right w:val="none" w:sz="0" w:space="0" w:color="auto"/>
          </w:divBdr>
        </w:div>
        <w:div w:id="271978039">
          <w:marLeft w:val="360"/>
          <w:marRight w:val="0"/>
          <w:marTop w:val="200"/>
          <w:marBottom w:val="0"/>
          <w:divBdr>
            <w:top w:val="none" w:sz="0" w:space="0" w:color="auto"/>
            <w:left w:val="none" w:sz="0" w:space="0" w:color="auto"/>
            <w:bottom w:val="none" w:sz="0" w:space="0" w:color="auto"/>
            <w:right w:val="none" w:sz="0" w:space="0" w:color="auto"/>
          </w:divBdr>
        </w:div>
        <w:div w:id="1397783406">
          <w:marLeft w:val="1080"/>
          <w:marRight w:val="0"/>
          <w:marTop w:val="100"/>
          <w:marBottom w:val="0"/>
          <w:divBdr>
            <w:top w:val="none" w:sz="0" w:space="0" w:color="auto"/>
            <w:left w:val="none" w:sz="0" w:space="0" w:color="auto"/>
            <w:bottom w:val="none" w:sz="0" w:space="0" w:color="auto"/>
            <w:right w:val="none" w:sz="0" w:space="0" w:color="auto"/>
          </w:divBdr>
        </w:div>
        <w:div w:id="1034884864">
          <w:marLeft w:val="1080"/>
          <w:marRight w:val="0"/>
          <w:marTop w:val="100"/>
          <w:marBottom w:val="0"/>
          <w:divBdr>
            <w:top w:val="none" w:sz="0" w:space="0" w:color="auto"/>
            <w:left w:val="none" w:sz="0" w:space="0" w:color="auto"/>
            <w:bottom w:val="none" w:sz="0" w:space="0" w:color="auto"/>
            <w:right w:val="none" w:sz="0" w:space="0" w:color="auto"/>
          </w:divBdr>
        </w:div>
        <w:div w:id="1803763875">
          <w:marLeft w:val="1080"/>
          <w:marRight w:val="0"/>
          <w:marTop w:val="100"/>
          <w:marBottom w:val="0"/>
          <w:divBdr>
            <w:top w:val="none" w:sz="0" w:space="0" w:color="auto"/>
            <w:left w:val="none" w:sz="0" w:space="0" w:color="auto"/>
            <w:bottom w:val="none" w:sz="0" w:space="0" w:color="auto"/>
            <w:right w:val="none" w:sz="0" w:space="0" w:color="auto"/>
          </w:divBdr>
        </w:div>
        <w:div w:id="186723183">
          <w:marLeft w:val="1080"/>
          <w:marRight w:val="0"/>
          <w:marTop w:val="100"/>
          <w:marBottom w:val="0"/>
          <w:divBdr>
            <w:top w:val="none" w:sz="0" w:space="0" w:color="auto"/>
            <w:left w:val="none" w:sz="0" w:space="0" w:color="auto"/>
            <w:bottom w:val="none" w:sz="0" w:space="0" w:color="auto"/>
            <w:right w:val="none" w:sz="0" w:space="0" w:color="auto"/>
          </w:divBdr>
        </w:div>
        <w:div w:id="1740398505">
          <w:marLeft w:val="1080"/>
          <w:marRight w:val="0"/>
          <w:marTop w:val="100"/>
          <w:marBottom w:val="0"/>
          <w:divBdr>
            <w:top w:val="none" w:sz="0" w:space="0" w:color="auto"/>
            <w:left w:val="none" w:sz="0" w:space="0" w:color="auto"/>
            <w:bottom w:val="none" w:sz="0" w:space="0" w:color="auto"/>
            <w:right w:val="none" w:sz="0" w:space="0" w:color="auto"/>
          </w:divBdr>
        </w:div>
      </w:divsChild>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 w:id="2119372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sv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2" Type="http://schemas.openxmlformats.org/officeDocument/2006/relationships/image" Target="media/image13.svg"/><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0A9866-B9DA-4968-A3A8-00C43B1F1C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3622</Words>
  <Characters>20648</Characters>
  <Application>Microsoft Office Word</Application>
  <DocSecurity>0</DocSecurity>
  <Lines>172</Lines>
  <Paragraphs>48</Paragraphs>
  <ScaleCrop>false</ScaleCrop>
  <HeadingPairs>
    <vt:vector size="6" baseType="variant">
      <vt:variant>
        <vt:lpstr>Title</vt:lpstr>
      </vt:variant>
      <vt:variant>
        <vt:i4>1</vt:i4>
      </vt:variant>
      <vt:variant>
        <vt:lpstr>Konu Başlığı</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24222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İpek Çetin</dc:creator>
  <cp:lastModifiedBy>Sandra Bustamante</cp:lastModifiedBy>
  <cp:revision>2</cp:revision>
  <cp:lastPrinted>2021-12-10T08:33:00Z</cp:lastPrinted>
  <dcterms:created xsi:type="dcterms:W3CDTF">2022-08-19T09:16:00Z</dcterms:created>
  <dcterms:modified xsi:type="dcterms:W3CDTF">2022-08-19T09:16:00Z</dcterms:modified>
</cp:coreProperties>
</file>